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青海省全省优抚、社会救济情况（1998-2000）</w:t>
      </w:r>
    </w:p>
    <w:p>
      <w:r>
        <w:rPr>
          <w:sz w:val="22"/>
        </w:rPr>
        <w:t>英文标题：Special care and social relief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该数据集记录了青海省全省优抚、社会救济情况，数据是按全省优抚、社会救济情况进行划分的。数据整理自青海省统计局发布的青海省统计年鉴。数据集包含3个数据表，分别为:</w:t>
        <w:br/>
        <w:t>全省优抚、社会救济情况1998年.xls，</w:t>
        <w:br/>
        <w:t>全省优抚、社会救济情况1999年.xls，</w:t>
        <w:br/>
        <w:t>全省优抚、社会救济情况2000年.xls。</w:t>
        <w:br/>
        <w:t>数据表结构相同。例如全省优抚、社会救济情况1998年数据表共有5个字段：</w:t>
        <w:br/>
        <w:t>字段1：优抚对象</w:t>
        <w:br/>
        <w:t>字段2：单位</w:t>
        <w:br/>
        <w:t>字段3：合计</w:t>
        <w:br/>
        <w:t>字段4：社会救济对象</w:t>
        <w:br/>
        <w:t>字段5：单位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社会福利与低保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青海省全省优抚、社会救济情况（1998-2000）. 时空三极环境大数据平台, </w:t>
      </w:r>
      <w:r>
        <w:t>2021</w:t>
      </w:r>
      <w:r>
        <w:t>.[</w:t>
      </w:r>
      <w:r>
        <w:t xml:space="preserve">Qinghai Provincial Bureau of Statistics. Special care and social relief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