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青藏高原南部羊卓雍错湖芯孢粉图谱与温度/降水重建序列数据库（0-20kaBP）</w:t>
      </w:r>
    </w:p>
    <w:p>
      <w:r>
        <w:rPr>
          <w:sz w:val="22"/>
        </w:rPr>
        <w:t>英文标题：Sequence database of the lake core sporopollen spectrum and temperature/precipitation reconstruction of Yamdrog Yumtso, southern Tibetan Plateau (0-20kaBP)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青藏高原南部羊卓雍错湖芯孢粉图谱与温度/降水重建序列研究数据。用于研究羊卓雍错地区20ka来环境变化。利用孢粉分析方法获取本数据集由实验室测量及计算获取。在各个环节严格按照相关操作规程进行样品和数据采集，鉴定。</w:t>
        <w:br/>
        <w:t>本数据集共有三个子表，其中：</w:t>
        <w:br/>
        <w:t>前两个表为TC1孔孢粉样品分析数据，分别为：</w:t>
        <w:br/>
        <w:t xml:space="preserve">     字段1：样品号</w:t>
        <w:br/>
        <w:t xml:space="preserve">     字段2：样品深度 单位 cm</w:t>
        <w:br/>
        <w:t xml:space="preserve">     字段3：样品年代 单位 aBP</w:t>
        <w:br/>
        <w:t xml:space="preserve">     字段4：孢粉总浓度 单位 粒/克</w:t>
        <w:br/>
        <w:t xml:space="preserve">     字段5：总花粉颗粒 单位 粒数</w:t>
        <w:br/>
        <w:t xml:space="preserve">     字段6：指示性花粉总数 单位 粒数</w:t>
        <w:br/>
        <w:t xml:space="preserve">     字段7：鉴定指示性花粉数 单位 粒数</w:t>
        <w:br/>
        <w:t xml:space="preserve">     字段8：样品重量 单位 克</w:t>
        <w:br/>
        <w:t xml:space="preserve">     字段9：浓度系数 单位 粒/克 </w:t>
        <w:br/>
        <w:br/>
        <w:t xml:space="preserve">     字段1：样品号</w:t>
        <w:br/>
        <w:t xml:space="preserve">     字段2：植物种类</w:t>
        <w:br/>
        <w:t xml:space="preserve">     字段3：花粉含量 单位 %</w:t>
        <w:br/>
        <w:t>第三个子表为重建的温度降水，共有6个字段，</w:t>
        <w:br/>
        <w:t xml:space="preserve">     字段1：样品代码</w:t>
        <w:br/>
        <w:t xml:space="preserve">     字段2：样品名称</w:t>
        <w:br/>
        <w:t xml:space="preserve">     字段3：深度 单位 cm</w:t>
        <w:br/>
        <w:t xml:space="preserve">     字段4：年龄 单位 aBP</w:t>
        <w:br/>
        <w:t xml:space="preserve">     字段5：年均温 单位 0.1℃</w:t>
        <w:br/>
        <w:t xml:space="preserve">     字段6：年降水 单位 0.1mm</w:t>
        <w:br/>
        <w:t>岩芯采自青藏高原南部羊卓雍错流域，大致采样位置为：90°27′E，28°56′N，海拔：4425m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花粉</w:t>
      </w:r>
      <w:r>
        <w:t>,</w:t>
      </w:r>
      <w:r>
        <w:rPr>
          <w:sz w:val="22"/>
        </w:rPr>
        <w:t>湖泊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羊卓雍错</w:t>
        <w:br/>
      </w:r>
      <w:r>
        <w:rPr>
          <w:sz w:val="22"/>
        </w:rPr>
        <w:t>时间关键词：</w:t>
      </w:r>
      <w:r>
        <w:rPr>
          <w:sz w:val="22"/>
        </w:rPr>
        <w:t>0-20kaBP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2018-11-15 11:08:47+00:00</w:t>
      </w:r>
      <w:r>
        <w:rPr>
          <w:sz w:val="22"/>
        </w:rPr>
        <w:t>--</w:t>
      </w:r>
      <w:r>
        <w:rPr>
          <w:sz w:val="22"/>
        </w:rPr>
        <w:t>2018-11-15 11:08:47+00:00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王君波, 吕厚远. 青藏高原南部羊卓雍错湖芯孢粉图谱与温度/降水重建序列数据库（0-20kaBP）. 时空三极环境大数据平台, DOI:10.11888/Ecology.tpe.33.db, CSTR:18406.11.Ecology.tpe.33.db, </w:t>
      </w:r>
      <w:r>
        <w:t>2018</w:t>
      </w:r>
      <w:r>
        <w:t>.[</w:t>
      </w:r>
      <w:r>
        <w:t xml:space="preserve">WANG Junbo, LV Houyuan. Sequence database of the lake core sporopollen spectrum and temperature/precipitation reconstruction of Yamdrog Yumtso, southern Tibetan Plateau (0-20kaBP). A Big Earth Data Platform for Three Poles, DOI:10.11888/Ecology.tpe.33.db, CSTR:18406.11.Ecology.tpe.33.db,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J.B., Peng, P., Ma, Q.F., Zhu, L.P., (2013). Investigation of water depth,water quality and modern sedimentation rate in mapam yumco and la'ang co,tibet. Journal of Lake Sciences, 25(4), 609-616.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吕厚远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houyuanlu@mail.iggcas.ac.cn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