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北极太阳总辐射及吸收和散射性物质衰减的总辐射v1.0（2018）</w:t>
      </w:r>
    </w:p>
    <w:p>
      <w:r>
        <w:rPr>
          <w:sz w:val="22"/>
        </w:rPr>
        <w:t>英文标题：The total solar radiation and the total radiation of absorption and scattering material attenuation v1.0（2018）</w:t>
      </w:r>
    </w:p>
    <w:p>
      <w:r>
        <w:rPr>
          <w:sz w:val="32"/>
        </w:rPr>
        <w:t>1、摘要</w:t>
      </w:r>
    </w:p>
    <w:p>
      <w:pPr>
        <w:ind w:firstLine="432"/>
      </w:pPr>
      <w:r>
        <w:rPr>
          <w:sz w:val="22"/>
        </w:rPr>
        <w:t>太阳总辐射及吸收和散射性物质衰减的总辐射为采用国际上通用的太阳辐射表(LI200SZ，LI-COR, Inc., USA)测量获得。本测量测量数据为总太阳辐射，包括直射和漫反射的太阳辐射，波长范围400-1100nm。测量结果单位为W/m2，在自然采光下典型误差为± 3%（入射角60°以内）。北极Sodankylä 站的数据来源于与站点合作和网站下载等。北极Sodankylä 站数据覆盖时间更新到2018年。</w:t>
      </w:r>
    </w:p>
    <w:p>
      <w:r>
        <w:rPr>
          <w:sz w:val="32"/>
        </w:rPr>
        <w:t>2、关键词</w:t>
      </w:r>
    </w:p>
    <w:p>
      <w:pPr>
        <w:ind w:left="432"/>
      </w:pPr>
      <w:r>
        <w:rPr>
          <w:sz w:val="22"/>
        </w:rPr>
        <w:t>主题关键词：</w:t>
      </w:r>
      <w:r>
        <w:rPr>
          <w:sz w:val="22"/>
        </w:rPr>
        <w:t>辐射</w:t>
      </w:r>
      <w:r>
        <w:t>,</w:t>
      </w:r>
      <w:r>
        <w:rPr>
          <w:sz w:val="22"/>
        </w:rPr>
        <w:t>日照</w:t>
      </w:r>
      <w:r>
        <w:t>,</w:t>
      </w:r>
      <w:r>
        <w:rPr>
          <w:sz w:val="22"/>
        </w:rPr>
        <w:t>气溶胶</w:t>
        <w:br/>
      </w:r>
      <w:r>
        <w:rPr>
          <w:sz w:val="22"/>
        </w:rPr>
        <w:t>学科关键词：</w:t>
      </w:r>
      <w:r>
        <w:rPr>
          <w:sz w:val="22"/>
        </w:rPr>
        <w:t>大气</w:t>
        <w:br/>
      </w:r>
      <w:r>
        <w:rPr>
          <w:sz w:val="22"/>
        </w:rPr>
        <w:t>地点关键词：</w:t>
      </w:r>
      <w:r>
        <w:rPr>
          <w:sz w:val="22"/>
        </w:rPr>
        <w:t>北极</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3.文件大小：10.0MB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北：67.37</w:t>
            </w:r>
          </w:p>
        </w:tc>
        <w:tc>
          <w:tcPr>
            <w:tcW w:type="dxa" w:w="2880"/>
          </w:tcPr>
          <w:p>
            <w:r>
              <w:t>-</w:t>
            </w:r>
          </w:p>
        </w:tc>
      </w:tr>
      <w:tr>
        <w:tc>
          <w:tcPr>
            <w:tcW w:type="dxa" w:w="2880"/>
          </w:tcPr>
          <w:p>
            <w:r>
              <w:t>西：26.65</w:t>
            </w:r>
          </w:p>
        </w:tc>
        <w:tc>
          <w:tcPr>
            <w:tcW w:type="dxa" w:w="2880"/>
          </w:tcPr>
          <w:p>
            <w:r>
              <w:t>-</w:t>
            </w:r>
          </w:p>
        </w:tc>
        <w:tc>
          <w:tcPr>
            <w:tcW w:type="dxa" w:w="2880"/>
          </w:tcPr>
          <w:p>
            <w:r>
              <w:t>东：26.65</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2018-01-09 00:00:00+00:00</w:t>
      </w:r>
      <w:r>
        <w:rPr>
          <w:sz w:val="22"/>
        </w:rPr>
        <w:t>--</w:t>
      </w:r>
      <w:r>
        <w:rPr>
          <w:sz w:val="22"/>
        </w:rPr>
        <w:t>2019-01-08 00:00:00+00:00</w:t>
      </w:r>
    </w:p>
    <w:p>
      <w:r>
        <w:rPr>
          <w:sz w:val="32"/>
        </w:rPr>
        <w:t>6、引用方式</w:t>
      </w:r>
    </w:p>
    <w:p>
      <w:pPr>
        <w:ind w:left="432"/>
      </w:pPr>
      <w:r>
        <w:rPr>
          <w:sz w:val="22"/>
        </w:rPr>
        <w:t xml:space="preserve">数据的引用: </w:t>
      </w:r>
    </w:p>
    <w:p>
      <w:pPr>
        <w:ind w:left="432" w:firstLine="432"/>
      </w:pPr>
      <w:r>
        <w:t xml:space="preserve">白建辉. 北极太阳总辐射及吸收和散射性物质衰减的总辐射v1.0（2018）. 时空三极环境大数据平台, </w:t>
      </w:r>
      <w:r>
        <w:t>2019</w:t>
      </w:r>
      <w:r>
        <w:t>.[</w:t>
      </w:r>
      <w:r>
        <w:t xml:space="preserve">BAI Jianhui. The total solar radiation and the total radiation of absorption and scattering material attenuation v1.0（2018）.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白建辉</w:t>
        <w:br/>
      </w:r>
      <w:r>
        <w:rPr>
          <w:sz w:val="22"/>
        </w:rPr>
        <w:t xml:space="preserve">单位: </w:t>
      </w:r>
      <w:r>
        <w:rPr>
          <w:sz w:val="22"/>
        </w:rPr>
        <w:t>中国科学院大气物理研究所</w:t>
        <w:br/>
      </w:r>
      <w:r>
        <w:rPr>
          <w:sz w:val="22"/>
        </w:rPr>
        <w:t xml:space="preserve">电子邮件: </w:t>
      </w:r>
      <w:r>
        <w:rPr>
          <w:sz w:val="22"/>
        </w:rPr>
        <w:t>bjh@mail.iap.ac.cn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