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黑河流域省尺度社会经济宏观指标数据</w:t>
      </w:r>
    </w:p>
    <w:p>
      <w:r>
        <w:rPr>
          <w:sz w:val="22"/>
        </w:rPr>
        <w:t>英文标题：Provincial macro social-economic indicators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包括甘肃、青海、内蒙三省2000-2012年社会经济数据，具体指标包括生产总值、收入、人口、就业、医疗、教育、国土面积、财政等一系列社会经济指标；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总人口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国民总收入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省级</w:t>
        <w:br/>
      </w:r>
      <w:r>
        <w:rPr>
          <w:sz w:val="22"/>
        </w:rPr>
        <w:t>时间关键词：</w:t>
      </w:r>
      <w:r>
        <w:rPr>
          <w:sz w:val="22"/>
        </w:rPr>
        <w:t>宏观</w:t>
      </w:r>
      <w:r>
        <w:t xml:space="preserve">, </w:t>
      </w:r>
      <w:r>
        <w:rPr>
          <w:sz w:val="22"/>
        </w:rPr>
        <w:t>社会经济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2012-01-09 05:00:00+00:00</w:t>
      </w:r>
      <w:r>
        <w:rPr>
          <w:sz w:val="22"/>
        </w:rPr>
        <w:t>--</w:t>
      </w:r>
      <w:r>
        <w:rPr>
          <w:sz w:val="22"/>
        </w:rPr>
        <w:t>2013-01-07 22:45:00+00:00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邓祥征. 黑河流域省尺度社会经济宏观指标数据. 时空三极环境大数据平台, </w:t>
      </w:r>
      <w:r>
        <w:t>2016</w:t>
      </w:r>
      <w:r>
        <w:t>.[</w:t>
      </w:r>
      <w:r>
        <w:t xml:space="preserve">DENG XiangZheng. Provincial macro social-economic indicators of Heihe River Basin.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邓祥征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