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青海省法人单位及产业活动情况（2011-2017）</w:t>
      </w:r>
    </w:p>
    <w:p>
      <w:r>
        <w:rPr>
          <w:sz w:val="22"/>
        </w:rPr>
        <w:t>英文标题：Legal entities and industrial activities in Qinghai Province (2011-2017)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2011-2017年青海省法人单位及产业活动情况的统计数据。数据是按照指标、法人单位、单产业、多产业、产业活动单位、多产业所属来划分的。数据整理自青海省统计局发布的青海省统计年鉴。数据集包含6个数据表，各数据表结构不相同。例如2017年的数据表共有7个字段：</w:t>
        <w:br/>
        <w:t>字段1：指标</w:t>
        <w:br/>
        <w:t>字段2：Item</w:t>
        <w:br/>
        <w:t>字段3：法人单位</w:t>
        <w:br/>
        <w:t>字段4：单产业</w:t>
        <w:br/>
        <w:t>字段5：多产业</w:t>
        <w:br/>
        <w:t>字段6：产业活动单位</w:t>
        <w:br/>
        <w:t>字段7：多产业所属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社区组织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青海省法人单位及产业活动情况（2011-2017）. 时空三极环境大数据平台, </w:t>
      </w:r>
      <w:r>
        <w:t>2021</w:t>
      </w:r>
      <w:r>
        <w:t>.[</w:t>
      </w:r>
      <w:r>
        <w:t xml:space="preserve">Qinghai Provincial Bureau of Statistics. Legal entities and industrial activities in Qinghai Province (2011-2017).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