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雅鲁藏布江流域河流砂野外科考记录与照片数据集（2019）</w:t>
      </w:r>
    </w:p>
    <w:p>
      <w:r>
        <w:rPr>
          <w:sz w:val="22"/>
        </w:rPr>
        <w:t>英文标题：Fieldwork records and photo dataset of river sand from Yarlung Zangbo River (2019)</w:t>
      </w:r>
    </w:p>
    <w:p>
      <w:r>
        <w:rPr>
          <w:sz w:val="32"/>
        </w:rPr>
        <w:t>1、摘要</w:t>
      </w:r>
    </w:p>
    <w:p>
      <w:pPr>
        <w:ind w:firstLine="432"/>
      </w:pPr>
      <w:r>
        <w:rPr>
          <w:sz w:val="22"/>
        </w:rPr>
        <w:t>雅鲁藏布江流域内广泛分布现代固体沉积物，包含不同沉积环境下的不同类型的河流沉积物。本次科考对中国境内雅鲁藏布江2000余公里的干流与近百条支流的河流砂进行了详细的野外地质考察。本次科考考察了150余处固体沉积物点，对每个点不仅采集了野外信息、沉积要素描述和拍照，并系统采集了各处的河流砂。研究雅江流域内固体沉积物的组成和分布特征对对揭示水系源汇过程与演变、水土保持、自然灾害预警与防治、重大基础工程建设等具有重要科学与社会价值。</w:t>
      </w:r>
    </w:p>
    <w:p>
      <w:r>
        <w:rPr>
          <w:sz w:val="32"/>
        </w:rPr>
        <w:t>2、关键词</w:t>
      </w:r>
    </w:p>
    <w:p>
      <w:pPr>
        <w:ind w:left="432"/>
      </w:pPr>
      <w:r>
        <w:rPr>
          <w:sz w:val="22"/>
        </w:rPr>
        <w:t>主题关键词：</w:t>
      </w:r>
      <w:r>
        <w:rPr>
          <w:sz w:val="22"/>
        </w:rPr>
        <w:t>沉积环境</w:t>
      </w:r>
      <w:r>
        <w:t>,</w:t>
      </w:r>
      <w:r>
        <w:rPr>
          <w:sz w:val="22"/>
        </w:rPr>
        <w:t>河流砂</w:t>
      </w:r>
      <w:r>
        <w:t>,</w:t>
      </w:r>
      <w:r>
        <w:rPr>
          <w:sz w:val="22"/>
        </w:rPr>
        <w:t>岩石/矿物</w:t>
        <w:br/>
      </w:r>
      <w:r>
        <w:rPr>
          <w:sz w:val="22"/>
        </w:rPr>
        <w:t>学科关键词：</w:t>
      </w:r>
      <w:r>
        <w:rPr>
          <w:sz w:val="22"/>
        </w:rPr>
        <w:t>固体地球</w:t>
        <w:br/>
      </w:r>
      <w:r>
        <w:rPr>
          <w:sz w:val="22"/>
        </w:rPr>
        <w:t>地点关键词：</w:t>
      </w:r>
      <w:r>
        <w:rPr>
          <w:sz w:val="22"/>
        </w:rPr>
        <w:t>雅鲁藏布江</w:t>
        <w:br/>
      </w:r>
      <w:r>
        <w:rPr>
          <w:sz w:val="22"/>
        </w:rPr>
        <w:t>时间关键词：</w:t>
      </w:r>
      <w:r>
        <w:rPr>
          <w:sz w:val="22"/>
        </w:rPr>
        <w:t>现代</w:t>
      </w:r>
    </w:p>
    <w:p>
      <w:r>
        <w:rPr>
          <w:sz w:val="32"/>
        </w:rPr>
        <w:t>3、数据细节</w:t>
      </w:r>
    </w:p>
    <w:p>
      <w:pPr>
        <w:ind w:left="432"/>
      </w:pPr>
      <w:r>
        <w:rPr>
          <w:sz w:val="22"/>
        </w:rPr>
        <w:t>1.比例尺：None</w:t>
      </w:r>
    </w:p>
    <w:p>
      <w:pPr>
        <w:ind w:left="432"/>
      </w:pPr>
      <w:r>
        <w:rPr>
          <w:sz w:val="22"/>
        </w:rPr>
        <w:t>2.投影：</w:t>
      </w:r>
    </w:p>
    <w:p>
      <w:pPr>
        <w:ind w:left="432"/>
      </w:pPr>
      <w:r>
        <w:rPr>
          <w:sz w:val="22"/>
        </w:rPr>
        <w:t>3.文件大小：7055.0MB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北：30.15066417</w:t>
            </w:r>
          </w:p>
        </w:tc>
        <w:tc>
          <w:tcPr>
            <w:tcW w:type="dxa" w:w="2880"/>
          </w:tcPr>
          <w:p>
            <w:r>
              <w:t>-</w:t>
            </w:r>
          </w:p>
        </w:tc>
      </w:tr>
      <w:tr>
        <w:tc>
          <w:tcPr>
            <w:tcW w:type="dxa" w:w="2880"/>
          </w:tcPr>
          <w:p>
            <w:r>
              <w:t>西：82.66533611</w:t>
            </w:r>
          </w:p>
        </w:tc>
        <w:tc>
          <w:tcPr>
            <w:tcW w:type="dxa" w:w="2880"/>
          </w:tcPr>
          <w:p>
            <w:r>
              <w:t>-</w:t>
            </w:r>
          </w:p>
        </w:tc>
        <w:tc>
          <w:tcPr>
            <w:tcW w:type="dxa" w:w="2880"/>
          </w:tcPr>
          <w:p>
            <w:r>
              <w:t>东：96.13214639</w:t>
            </w:r>
          </w:p>
        </w:tc>
      </w:tr>
      <w:tr>
        <w:tc>
          <w:tcPr>
            <w:tcW w:type="dxa" w:w="2880"/>
          </w:tcPr>
          <w:p>
            <w:r>
              <w:t>-</w:t>
            </w:r>
          </w:p>
        </w:tc>
        <w:tc>
          <w:tcPr>
            <w:tcW w:type="dxa" w:w="2880"/>
          </w:tcPr>
          <w:p>
            <w:r>
              <w:t>南：29.00036389</w:t>
            </w:r>
          </w:p>
        </w:tc>
        <w:tc>
          <w:tcPr>
            <w:tcW w:type="dxa" w:w="2880"/>
          </w:tcPr>
          <w:p>
            <w:r>
              <w:t>-</w:t>
            </w:r>
          </w:p>
        </w:tc>
      </w:tr>
    </w:tbl>
    <w:p>
      <w:r>
        <w:rPr>
          <w:sz w:val="32"/>
        </w:rPr>
        <w:t>5、时间范围</w:t>
      </w:r>
      <w:r>
        <w:rPr>
          <w:sz w:val="22"/>
        </w:rPr>
        <w:t>2019-10-29 16:00:00+00:00</w:t>
      </w:r>
      <w:r>
        <w:rPr>
          <w:sz w:val="22"/>
        </w:rPr>
        <w:t>--</w:t>
      </w:r>
      <w:r>
        <w:rPr>
          <w:sz w:val="22"/>
        </w:rPr>
        <w:t>2019-11-16 03:59:59+00:00</w:t>
      </w:r>
    </w:p>
    <w:p>
      <w:r>
        <w:rPr>
          <w:sz w:val="32"/>
        </w:rPr>
        <w:t>6、引用方式</w:t>
      </w:r>
    </w:p>
    <w:p>
      <w:pPr>
        <w:ind w:left="432"/>
      </w:pPr>
      <w:r>
        <w:rPr>
          <w:sz w:val="22"/>
        </w:rPr>
        <w:t xml:space="preserve">数据的引用: </w:t>
      </w:r>
    </w:p>
    <w:p>
      <w:pPr>
        <w:ind w:left="432" w:firstLine="432"/>
      </w:pPr>
      <w:r>
        <w:t xml:space="preserve">赖文, 胡修棉, 董小龙. 雅鲁藏布江流域河流砂野外科考记录与照片数据集（2019）. 时空三极环境大数据平台, DOI:10.11888/Geo.tpdc.271522, CSTR:18406.11.Geo.tpdc.271522, </w:t>
      </w:r>
      <w:r>
        <w:t>2021</w:t>
      </w:r>
      <w:r>
        <w:t>.[</w:t>
      </w:r>
      <w:r>
        <w:t xml:space="preserve">HU   Xiumian, LAI   Wen, DONG   Xiaolong. Fieldwork records and photo dataset of river sand from Yarlung Zangbo River (2019). A Big Earth Data Platform for Three Poles, DOI:10.11888/Geo.tpdc.271522, CSTR:18406.11.Geo.tpdc.271522,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赖文</w:t>
        <w:br/>
      </w:r>
      <w:r>
        <w:rPr>
          <w:sz w:val="22"/>
        </w:rPr>
        <w:t xml:space="preserve">单位: </w:t>
      </w:r>
      <w:r>
        <w:rPr>
          <w:sz w:val="22"/>
        </w:rPr>
        <w:t>南京大学地理与海洋科学学院</w:t>
        <w:br/>
      </w:r>
      <w:r>
        <w:rPr>
          <w:sz w:val="22"/>
        </w:rPr>
        <w:t xml:space="preserve">电子邮件: </w:t>
      </w:r>
      <w:r>
        <w:rPr>
          <w:sz w:val="22"/>
        </w:rPr>
        <w:t>nju_laiwen@163.com</w:t>
        <w:br/>
        <w:br/>
      </w:r>
      <w:r>
        <w:rPr>
          <w:sz w:val="22"/>
        </w:rPr>
        <w:t xml:space="preserve">姓名: </w:t>
      </w:r>
      <w:r>
        <w:rPr>
          <w:sz w:val="22"/>
        </w:rPr>
        <w:t>胡修棉</w:t>
        <w:br/>
      </w:r>
      <w:r>
        <w:rPr>
          <w:sz w:val="22"/>
        </w:rPr>
        <w:t xml:space="preserve">单位: </w:t>
      </w:r>
      <w:r>
        <w:rPr>
          <w:sz w:val="22"/>
        </w:rPr>
        <w:t>南京大学</w:t>
        <w:br/>
      </w:r>
      <w:r>
        <w:rPr>
          <w:sz w:val="22"/>
        </w:rPr>
        <w:t xml:space="preserve">电子邮件: </w:t>
      </w:r>
      <w:r>
        <w:rPr>
          <w:sz w:val="22"/>
        </w:rPr>
        <w:t>huxm@nju.edu.cn</w:t>
        <w:br/>
        <w:br/>
      </w:r>
      <w:r>
        <w:rPr>
          <w:sz w:val="22"/>
        </w:rPr>
        <w:t xml:space="preserve">姓名: </w:t>
      </w:r>
      <w:r>
        <w:rPr>
          <w:sz w:val="22"/>
        </w:rPr>
        <w:t>董小龙</w:t>
        <w:br/>
      </w:r>
      <w:r>
        <w:rPr>
          <w:sz w:val="22"/>
        </w:rPr>
        <w:t xml:space="preserve">单位: </w:t>
      </w:r>
      <w:r>
        <w:rPr>
          <w:sz w:val="22"/>
        </w:rPr>
        <w:t>南京大学地球科学与工程学院</w:t>
        <w:br/>
      </w:r>
      <w:r>
        <w:rPr>
          <w:sz w:val="22"/>
        </w:rPr>
        <w:t xml:space="preserve">电子邮件: </w:t>
      </w:r>
      <w:r>
        <w:rPr>
          <w:sz w:val="22"/>
        </w:rPr>
        <w:t>2331907308@qq.com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