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青藏高原（拉萨地块-措麦乡）岩浆岩全岩主微量、锆石U-Pb同位素、矿物化学、Hf同位素地球化学数据集</w:t>
      </w:r>
    </w:p>
    <w:p>
      <w:r>
        <w:rPr>
          <w:sz w:val="22"/>
        </w:rPr>
        <w:t>英文标题：Whole rock major and trace, zircon U-Pb isotope, mineral chemistry and Hf isotope geochemical data set of magmatic rocks in the Qinghai Tibet Plateau (Lhasa block cuomai township)</w:t>
      </w:r>
    </w:p>
    <w:p>
      <w:r>
        <w:rPr>
          <w:sz w:val="32"/>
        </w:rPr>
        <w:t>1、摘要</w:t>
      </w:r>
    </w:p>
    <w:p>
      <w:pPr>
        <w:ind w:firstLine="432"/>
      </w:pPr>
      <w:r>
        <w:rPr>
          <w:sz w:val="22"/>
        </w:rPr>
        <w:t>此数据集包括青藏高原拉萨地块-措麦乡岩浆岩全岩主微量元素、锆石U-Pb同位素、矿物化学和Hf同位素地球化学数据。采样时间为2015年-2016年，地区为西藏冈底斯弧措麦乡差女地区，岩石样品包括13件闪长岩和14件辉长岩。该数据为认识新特提斯洋的初始俯冲时间提供关键限定，将新特提斯洋的初始俯冲时间限制在255-214 Ma之间，对探讨特提斯构造演化过程具有重要意义。岩石样品的全岩主、微量元素分别使用荧光光谱仪（XRF）和等离子质谱仪（ICP-MS）测试，锆石U-Pb定年使用激光剥蚀等离子质谱仪（LA-ICP-MS），矿物化学测试使用电子探针分析（EPMA），锆石原位Hf同位素通过多接收电感耦合等离子体质谱仪(MC–ICP–MS)测试所得，测试单位包括南京大学内生金属矿床成矿机制研究国家重点实验室和中国地质科学院自然资源部深地动力学重点实验室。该数据集关联文章已发表在知名刊物《International Geology Review》上，数据结果真实可靠。</w:t>
      </w:r>
    </w:p>
    <w:p>
      <w:r>
        <w:rPr>
          <w:sz w:val="32"/>
        </w:rPr>
        <w:t>2、关键词</w:t>
      </w:r>
    </w:p>
    <w:p>
      <w:pPr>
        <w:ind w:left="432"/>
      </w:pPr>
      <w:r>
        <w:rPr>
          <w:sz w:val="22"/>
        </w:rPr>
        <w:t>主题关键词：</w:t>
      </w:r>
      <w:r>
        <w:rPr>
          <w:sz w:val="22"/>
        </w:rPr>
        <w:t>地球化学</w:t>
      </w:r>
      <w:r>
        <w:t>,</w:t>
      </w:r>
      <w:r>
        <w:rPr>
          <w:sz w:val="22"/>
        </w:rPr>
        <w:t>锆石Hf同位素</w:t>
      </w:r>
      <w:r>
        <w:t>,</w:t>
      </w:r>
      <w:r>
        <w:rPr>
          <w:sz w:val="22"/>
        </w:rPr>
        <w:t>锆石U-Pb定年</w:t>
      </w:r>
      <w:r>
        <w:t>,</w:t>
      </w:r>
      <w:r>
        <w:rPr>
          <w:sz w:val="22"/>
        </w:rPr>
        <w:t>元素地球化学</w:t>
        <w:br/>
      </w:r>
      <w:r>
        <w:rPr>
          <w:sz w:val="22"/>
        </w:rPr>
        <w:t>学科关键词：</w:t>
      </w:r>
      <w:r>
        <w:rPr>
          <w:sz w:val="22"/>
        </w:rPr>
        <w:t>固体地球</w:t>
        <w:br/>
      </w:r>
      <w:r>
        <w:rPr>
          <w:sz w:val="22"/>
        </w:rPr>
        <w:t>地点关键词：</w:t>
      </w:r>
      <w:r>
        <w:rPr>
          <w:sz w:val="22"/>
        </w:rPr>
        <w:t>西藏</w:t>
      </w:r>
      <w:r>
        <w:t xml:space="preserve">, </w:t>
      </w:r>
      <w:r>
        <w:rPr>
          <w:sz w:val="22"/>
        </w:rPr>
        <w:t>拉萨地块</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3.文件大小：0.132MB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西：92.0</w:t>
            </w:r>
          </w:p>
        </w:tc>
        <w:tc>
          <w:tcPr>
            <w:tcW w:type="dxa" w:w="2880"/>
          </w:tcPr>
          <w:p>
            <w:r>
              <w:t>-</w:t>
            </w:r>
          </w:p>
        </w:tc>
        <w:tc>
          <w:tcPr>
            <w:tcW w:type="dxa" w:w="2880"/>
          </w:tcPr>
          <w:p>
            <w:r>
              <w:t>东：90.0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张开均, 李秋环. 青藏高原（拉萨地块-措麦乡）岩浆岩全岩主微量、锆石U-Pb同位素、矿物化学、Hf同位素地球化学数据集. 时空三极环境大数据平台, DOI:10.1080/00206814.2020.1836682, CSTR:, </w:t>
      </w:r>
      <w:r>
        <w:t>2021</w:t>
      </w:r>
      <w:r>
        <w:t>.[</w:t>
      </w:r>
      <w:r>
        <w:t xml:space="preserve">ZHANG   Kaijun, LI   Qiuhuan. Whole rock major and trace, zircon U-Pb isotope, mineral chemistry and Hf isotope geochemical data set of magmatic rocks in the Qinghai Tibet Plateau (Lhasa block cuomai township). A Big Earth Data Platform for Three Poles, DOI:10.1080/00206814.2020.1836682, CSTR:, </w:t>
      </w:r>
      <w:r>
        <w:t>2021</w:t>
      </w:r>
      <w:r>
        <w:rPr>
          <w:sz w:val="22"/>
        </w:rPr>
        <w:t>]</w:t>
      </w:r>
    </w:p>
    <w:p>
      <w:pPr>
        <w:ind w:left="432"/>
      </w:pPr>
      <w:r>
        <w:rPr>
          <w:sz w:val="22"/>
        </w:rPr>
        <w:t xml:space="preserve">文章的引用: </w:t>
      </w:r>
    </w:p>
    <w:p>
      <w:pPr>
        <w:ind w:left="864"/>
      </w:pPr>
      <w:r>
        <w:t>Li, Q.H., Zhang, K.J., Yan, L.L., &amp; Jin, X. (2020). Contrasting</w:t>
        <w:br/>
        <w:t>latest Permian intracontinental gabbro and Late Triassic arc gabbro–diorite in the Gangdese</w:t>
        <w:br/>
        <w:t>constrain the subduction initiation of the Neo-Tethys. International Geology Review, DOI:</w:t>
        <w:br/>
        <w:t>10.1080/00206814.2020.1836682</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张开均</w:t>
        <w:br/>
      </w:r>
      <w:r>
        <w:rPr>
          <w:sz w:val="22"/>
        </w:rPr>
        <w:t xml:space="preserve">单位: </w:t>
      </w:r>
      <w:r>
        <w:rPr>
          <w:sz w:val="22"/>
        </w:rPr>
        <w:t>中国科学院大学/地球与行星科学学院</w:t>
        <w:br/>
      </w:r>
      <w:r>
        <w:rPr>
          <w:sz w:val="22"/>
        </w:rPr>
        <w:t xml:space="preserve">电子邮件: </w:t>
      </w:r>
      <w:r>
        <w:rPr>
          <w:sz w:val="22"/>
        </w:rPr>
        <w:t>kai-jun@qq.com</w:t>
        <w:br/>
        <w:br/>
      </w:r>
      <w:r>
        <w:rPr>
          <w:sz w:val="22"/>
        </w:rPr>
        <w:t xml:space="preserve">姓名: </w:t>
      </w:r>
      <w:r>
        <w:rPr>
          <w:sz w:val="22"/>
        </w:rPr>
        <w:t>李秋环</w:t>
        <w:br/>
      </w:r>
      <w:r>
        <w:rPr>
          <w:sz w:val="22"/>
        </w:rPr>
        <w:t xml:space="preserve">单位: </w:t>
      </w:r>
      <w:r>
        <w:rPr>
          <w:sz w:val="22"/>
        </w:rPr>
        <w:t>中国科学院大学</w:t>
        <w:br/>
      </w:r>
      <w:r>
        <w:rPr>
          <w:sz w:val="22"/>
        </w:rPr>
        <w:t xml:space="preserve">电子邮件: </w:t>
      </w:r>
      <w:r>
        <w:rPr>
          <w:sz w:val="22"/>
        </w:rPr>
        <w:t>1149550903@qq.com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