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中国高寒山区月降水数据集(CAPD)（1954-2014）</w:t>
      </w:r>
    </w:p>
    <w:p>
      <w:r>
        <w:rPr>
          <w:sz w:val="22"/>
        </w:rPr>
        <w:t>英文标题：China alpine region month precipitation dataset (CAPD) (1954-2014)</w:t>
      </w:r>
    </w:p>
    <w:p>
      <w:r>
        <w:rPr>
          <w:sz w:val="32"/>
        </w:rPr>
        <w:t>1、摘要</w:t>
      </w:r>
    </w:p>
    <w:p>
      <w:pPr>
        <w:ind w:firstLine="432"/>
      </w:pPr>
      <w:r>
        <w:rPr>
          <w:sz w:val="22"/>
        </w:rPr>
        <w:t>中国高寒山区月降水数据集包括祁连山（1960-2013）、天山（1954-2013）、长江源（1957-2014）地区月降水数据集。</w:t>
        <w:br/>
        <w:t>分布式水文模型需要高精度的降水空间分布信息作为输入。由于站点稀少，站点插值降水无法体现高寒山区的降水空间分布。本数据集生成方式：</w:t>
        <w:br/>
        <w:t>（1） 收集整理各个地区国家气象台站降水数据、水文站点降水数据，新增中国科学院野外台站海拔4000m以上降水观测站点数据；</w:t>
        <w:br/>
        <w:t>（2）利用各个台站的气温资料对收集的降水数据进行不同降水类型的降水数据校正；</w:t>
        <w:br/>
        <w:t>（3）建立降水数据与海拔、经度、纬度之间的关系，逐月拟合生成1km尺度的月降水数据集。</w:t>
        <w:br/>
        <w:t>本数据插值年份为1954-2014年，数据投影方式：Albers投影，空间插值精度为1-km，时间精度为逐月数据。数据经过交叉验证，站点观测数据验证，结果表明插值降水具有可靠性。</w:t>
        <w:br/>
        <w:t>数据采用ASCII文件存储，天山和长江源月降水数据文件的文件名均为YYYYMM.txt形式，YYYY为年份，MM为月。祁连山逐月降水数据名称为：month_10001.txt,该文件为1960年1月降水数据，依次month_10002.txt为1960年2月降水，month_10013.txt为1961年1月降水数据，...... month_10648.txt为2013年12月降水数据。每个ASCII文件代表当日的网格降水数据，单位为mm。</w:t>
      </w:r>
    </w:p>
    <w:p>
      <w:r>
        <w:rPr>
          <w:sz w:val="32"/>
        </w:rPr>
        <w:t>2、关键词</w:t>
      </w:r>
    </w:p>
    <w:p>
      <w:pPr>
        <w:ind w:left="432"/>
      </w:pPr>
      <w:r>
        <w:rPr>
          <w:sz w:val="22"/>
        </w:rPr>
        <w:t>主题关键词：</w:t>
      </w:r>
      <w:r>
        <w:rPr>
          <w:sz w:val="22"/>
        </w:rPr>
        <w:t>降水</w:t>
      </w:r>
      <w:r>
        <w:t>,</w:t>
      </w:r>
      <w:r>
        <w:rPr>
          <w:sz w:val="22"/>
        </w:rPr>
        <w:t>水文</w:t>
        <w:br/>
      </w:r>
      <w:r>
        <w:rPr>
          <w:sz w:val="22"/>
        </w:rPr>
        <w:t>学科关键词：</w:t>
      </w:r>
      <w:r>
        <w:rPr>
          <w:sz w:val="22"/>
        </w:rPr>
        <w:t>大气</w:t>
      </w:r>
      <w:r>
        <w:t>,</w:t>
      </w:r>
      <w:r>
        <w:rPr>
          <w:sz w:val="22"/>
        </w:rPr>
        <w:t>陆地表层</w:t>
        <w:br/>
      </w:r>
      <w:r>
        <w:rPr>
          <w:sz w:val="22"/>
        </w:rPr>
        <w:t>地点关键词：</w:t>
      </w:r>
      <w:r>
        <w:rPr>
          <w:sz w:val="22"/>
        </w:rPr>
        <w:t>祁连山</w:t>
      </w:r>
      <w:r>
        <w:t xml:space="preserve">, </w:t>
      </w:r>
      <w:r>
        <w:rPr>
          <w:sz w:val="22"/>
        </w:rPr>
        <w:t>中国高寒山区</w:t>
      </w:r>
      <w:r>
        <w:t xml:space="preserve">, </w:t>
      </w:r>
      <w:r>
        <w:rPr>
          <w:sz w:val="22"/>
        </w:rPr>
        <w:t>天山</w:t>
      </w:r>
      <w:r>
        <w:t xml:space="preserve">, </w:t>
      </w:r>
      <w:r>
        <w:rPr>
          <w:sz w:val="22"/>
        </w:rPr>
        <w:t>长江源</w:t>
        <w:br/>
      </w:r>
      <w:r>
        <w:rPr>
          <w:sz w:val="22"/>
        </w:rPr>
        <w:t>时间关键词：</w:t>
      </w:r>
      <w:r>
        <w:rPr>
          <w:sz w:val="22"/>
        </w:rPr>
        <w:t>1954-2014</w:t>
      </w:r>
    </w:p>
    <w:p>
      <w:r>
        <w:rPr>
          <w:sz w:val="32"/>
        </w:rPr>
        <w:t>3、数据细节</w:t>
      </w:r>
    </w:p>
    <w:p>
      <w:pPr>
        <w:ind w:left="432"/>
      </w:pPr>
      <w:r>
        <w:rPr>
          <w:sz w:val="22"/>
        </w:rPr>
        <w:t>1.比例尺：None</w:t>
      </w:r>
    </w:p>
    <w:p>
      <w:pPr>
        <w:ind w:left="432"/>
      </w:pPr>
      <w:r>
        <w:rPr>
          <w:sz w:val="22"/>
        </w:rPr>
        <w:t>2.投影：None</w:t>
      </w:r>
    </w:p>
    <w:p>
      <w:pPr>
        <w:ind w:left="432"/>
      </w:pPr>
      <w:r>
        <w:rPr>
          <w:sz w:val="22"/>
        </w:rPr>
        <w:t>3.文件大小：13926.0MB</w:t>
      </w:r>
    </w:p>
    <w:p>
      <w:pPr>
        <w:ind w:left="432"/>
      </w:pPr>
      <w:r>
        <w:rPr>
          <w:sz w:val="22"/>
        </w:rPr>
        <w:t>4.数据格式：ASCII</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北：45.06</w:t>
            </w:r>
          </w:p>
        </w:tc>
        <w:tc>
          <w:tcPr>
            <w:tcW w:type="dxa" w:w="2880"/>
          </w:tcPr>
          <w:p>
            <w:r>
              <w:t>-</w:t>
            </w:r>
          </w:p>
        </w:tc>
      </w:tr>
      <w:tr>
        <w:tc>
          <w:tcPr>
            <w:tcW w:type="dxa" w:w="2880"/>
          </w:tcPr>
          <w:p>
            <w:r>
              <w:t>西：81.17</w:t>
            </w:r>
          </w:p>
        </w:tc>
        <w:tc>
          <w:tcPr>
            <w:tcW w:type="dxa" w:w="2880"/>
          </w:tcPr>
          <w:p>
            <w:r>
              <w:t>-</w:t>
            </w:r>
          </w:p>
        </w:tc>
        <w:tc>
          <w:tcPr>
            <w:tcW w:type="dxa" w:w="2880"/>
          </w:tcPr>
          <w:p>
            <w:r>
              <w:t>东：104.53</w:t>
            </w:r>
          </w:p>
        </w:tc>
      </w:tr>
      <w:tr>
        <w:tc>
          <w:tcPr>
            <w:tcW w:type="dxa" w:w="2880"/>
          </w:tcPr>
          <w:p>
            <w:r>
              <w:t>-</w:t>
            </w:r>
          </w:p>
        </w:tc>
        <w:tc>
          <w:tcPr>
            <w:tcW w:type="dxa" w:w="2880"/>
          </w:tcPr>
          <w:p>
            <w:r>
              <w:t>南：30.06</w:t>
            </w:r>
          </w:p>
        </w:tc>
        <w:tc>
          <w:tcPr>
            <w:tcW w:type="dxa" w:w="2880"/>
          </w:tcPr>
          <w:p>
            <w:r>
              <w:t>-</w:t>
            </w:r>
          </w:p>
        </w:tc>
      </w:tr>
    </w:tbl>
    <w:p>
      <w:r>
        <w:rPr>
          <w:sz w:val="32"/>
        </w:rPr>
        <w:t>5、时间范围</w:t>
      </w:r>
      <w:r>
        <w:rPr>
          <w:sz w:val="22"/>
        </w:rPr>
        <w:t>1954-01-16 16:00:00+00:00</w:t>
      </w:r>
      <w:r>
        <w:rPr>
          <w:sz w:val="22"/>
        </w:rPr>
        <w:t>--</w:t>
      </w:r>
      <w:r>
        <w:rPr>
          <w:sz w:val="22"/>
        </w:rPr>
        <w:t>2015-01-15 16:00:00+00:00</w:t>
      </w:r>
    </w:p>
    <w:p>
      <w:r>
        <w:rPr>
          <w:sz w:val="32"/>
        </w:rPr>
        <w:t>6、引用方式</w:t>
      </w:r>
    </w:p>
    <w:p>
      <w:pPr>
        <w:ind w:left="432"/>
      </w:pPr>
      <w:r>
        <w:rPr>
          <w:sz w:val="22"/>
        </w:rPr>
        <w:t xml:space="preserve">数据的引用: </w:t>
      </w:r>
    </w:p>
    <w:p>
      <w:pPr>
        <w:ind w:left="432" w:firstLine="432"/>
      </w:pPr>
      <w:r>
        <w:t xml:space="preserve">陈仁升, 刘俊峰. 中国高寒山区月降水数据集(CAPD)（1954-2014）. 时空三极环境大数据平台, DOI:10.3990/CAPD.306.2016.db, CSTR:, </w:t>
      </w:r>
      <w:r>
        <w:t>2017</w:t>
      </w:r>
      <w:r>
        <w:t>.[</w:t>
      </w:r>
      <w:r>
        <w:t xml:space="preserve">LIU Junfeng, CHEN  Rensheng. China alpine region month precipitation dataset (CAPD) (1954-2014). A Big Earth Data Platform for Three Poles, DOI:10.3990/CAPD.306.2016.db, CSTR:, </w:t>
      </w:r>
      <w:r>
        <w:t>2017</w:t>
      </w:r>
      <w:r>
        <w:rPr>
          <w:sz w:val="22"/>
        </w:rPr>
        <w:t>]</w:t>
      </w:r>
    </w:p>
    <w:p>
      <w:pPr>
        <w:ind w:left="432"/>
      </w:pPr>
      <w:r>
        <w:rPr>
          <w:sz w:val="22"/>
        </w:rPr>
        <w:t xml:space="preserve">文章的引用: </w:t>
      </w:r>
    </w:p>
    <w:p>
      <w:pPr>
        <w:ind w:left="864"/>
      </w:pPr>
      <w:r>
        <w:t>Chen, R. , Liu, J. , Kang, E. , Yang, Y. , Han, C. , &amp; Liu, Z. , et al. (2015). Precipitation measurement intercomparison in the qilian mountains, north-eastern tibetan plateau. The Cryosphere, 9(5), 1995-2008.</w:t>
        <w:br/>
        <w:br/>
      </w: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7、资助项目信息</w:t>
      </w:r>
    </w:p>
    <w:p>
      <w:pPr>
        <w:ind w:left="432"/>
      </w:pPr>
      <w:r>
        <w:rPr>
          <w:sz w:val="22"/>
        </w:rPr>
        <w:t>寒区流域水文过程综合模拟与预估研究</w:t>
        <w:br/>
      </w:r>
      <w:r>
        <w:rPr>
          <w:sz w:val="22"/>
        </w:rPr>
        <w:t xml:space="preserve">黑河寒区水文过程小流域综合观测与模拟 </w:t>
        <w:br/>
      </w:r>
    </w:p>
    <w:p>
      <w:r>
        <w:rPr>
          <w:sz w:val="32"/>
        </w:rPr>
        <w:t>8、数据资源提供者</w:t>
      </w:r>
    </w:p>
    <w:p>
      <w:pPr>
        <w:ind w:left="432"/>
      </w:pPr>
      <w:r>
        <w:rPr>
          <w:sz w:val="22"/>
        </w:rPr>
        <w:t xml:space="preserve">姓名: </w:t>
      </w:r>
      <w:r>
        <w:rPr>
          <w:sz w:val="22"/>
        </w:rPr>
        <w:t>陈仁升</w:t>
        <w:br/>
      </w:r>
      <w:r>
        <w:rPr>
          <w:sz w:val="22"/>
        </w:rPr>
        <w:t xml:space="preserve">单位: </w:t>
      </w:r>
      <w:r>
        <w:rPr>
          <w:sz w:val="22"/>
        </w:rPr>
        <w:t>中国科学院寒区旱区环境与工程研究所</w:t>
        <w:br/>
      </w:r>
      <w:r>
        <w:rPr>
          <w:sz w:val="22"/>
        </w:rPr>
        <w:t xml:space="preserve">电子邮件: </w:t>
      </w:r>
      <w:r>
        <w:rPr>
          <w:sz w:val="22"/>
        </w:rPr>
        <w:t>crs2008@lzb.ac.cn</w:t>
        <w:br/>
        <w:br/>
      </w:r>
      <w:r>
        <w:rPr>
          <w:sz w:val="22"/>
        </w:rPr>
        <w:t xml:space="preserve">姓名: </w:t>
      </w:r>
      <w:r>
        <w:rPr>
          <w:sz w:val="22"/>
        </w:rPr>
        <w:t>刘俊峰</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