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济南晚中生代辉长岩锆石年龄和地球化学组成数据</w:t>
      </w:r>
    </w:p>
    <w:p>
      <w:r>
        <w:rPr>
          <w:sz w:val="22"/>
        </w:rPr>
        <w:t>英文标题：Zircon age and geochemical composition of the late Mesozoic gabbros in Jinan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LA-ICP-MS锆石定年分析、XRF和 ICP-MS方法的元素地球化学分析和TIMS方法获得的Sr-Nd-Pb同位素组成显示：济南辉长岩LILE（如：Sr 、Ba和K）和LREE富集，HFSE亏损，无明显的Eu异常。Sr-Nd-Pb同位素分析表明济南辉长岩源自富集的岩石圈地幔（EM1型），可能是碳酸岩流体长期交代岩石圈地幔的结果。La/Sm-La具有弱相关性暗示济南辉长岩是EM1型岩石圈地幔部分熔融的产物。锆石U-Pb年龄127.8 ±2.8 Ma是济南辉长岩所有矿物完成结晶的年龄。数据源自科研项目“国家重点研发计划“燕山期重大地质事件的深部过程与资源效应”（2016YFC0600404)。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锆石U-Pb定年</w:t>
      </w:r>
      <w:r>
        <w:t>,</w:t>
      </w:r>
      <w:r>
        <w:rPr>
          <w:sz w:val="22"/>
        </w:rPr>
        <w:t>Sr-Nd同位素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华北陆块</w:t>
        <w:br/>
      </w:r>
      <w:r>
        <w:rPr>
          <w:sz w:val="22"/>
        </w:rPr>
        <w:t>时间关键词：</w:t>
      </w:r>
      <w:r>
        <w:rPr>
          <w:sz w:val="22"/>
        </w:rPr>
        <w:t>晚中生代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东：118.25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陈福坤. 济南晚中生代辉长岩锆石年龄和地球化学组成数据. 时空三极环境大数据平台, DOI:10.1016/j.jseaes.2019.103972, CSTR:, </w:t>
      </w:r>
      <w:r>
        <w:t>2021</w:t>
      </w:r>
      <w:r>
        <w:t>.[</w:t>
      </w:r>
      <w:r>
        <w:t xml:space="preserve">CHEN   Fukun. Zircon age and geochemical composition of the late Mesozoic gabbros in Jinan. A Big Earth Data Platform for Three Poles, DOI:10.1016/j.jseaes.2019.103972,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He, S., Li, X.-H., Zhang, H.-F., Li, S.-Q., &amp; Chen, F. (2019). Constraints of zircon U-Pb and biotite Rb-Sr ages and P-T conditions on the</w:t>
        <w:br/>
        <w:t>emplacement and uplifting of the Late Mesozoic Jinan gabbro, eastern North China. Journal of Asian Earth Sciences, 182, 103972.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国家重点研发计划“燕山期重大地质事件的深部过程与资源效应”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陈福坤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fkchen@ustc.edu.cn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