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敦煌盆地和酒西盆地新生代以来13C和18O同位素数据集</w:t>
      </w:r>
    </w:p>
    <w:p>
      <w:r>
        <w:rPr>
          <w:sz w:val="22"/>
        </w:rPr>
        <w:t>英文标题：13C and 18O isotopic data sets of Dunhuang basin and Jiuxi basin since Cenozoic</w:t>
      </w:r>
    </w:p>
    <w:p>
      <w:r>
        <w:rPr>
          <w:sz w:val="32"/>
        </w:rPr>
        <w:t>1、摘要</w:t>
      </w:r>
    </w:p>
    <w:p>
      <w:pPr>
        <w:ind w:firstLine="432"/>
      </w:pPr>
      <w:r>
        <w:rPr>
          <w:sz w:val="22"/>
        </w:rPr>
        <w:t>敦煌盆地晚更新世湖相泥岩沉积和酒西盆地中新世以来部分层位的13C和18O同位素测试结果。测试单位为中国地质科学院矿物资源研究所成矿作用与资源评价重点实验室，使用的仪器为MAT 253型气体同位素质谱仪。数据质量较好，在误差范围内。敦煌盆地的13C和18O同位素数据指示了敦煌盆地湖相沉积所处的晚更新世时期整体为干旱气候。酒西盆地的13C和18O同位素数据指示了酒泉盆地中新世以来不同地区虽略有差异，但气候条件状况大体相同，长期处于较为干旱的气候条件下，而全新世剖面因时间范围较短，呈现出明显的变化趋势，可能指示全新世以来气候发生较大波动。</w:t>
      </w:r>
    </w:p>
    <w:p>
      <w:r>
        <w:rPr>
          <w:sz w:val="32"/>
        </w:rPr>
        <w:t>2、关键词</w:t>
      </w:r>
    </w:p>
    <w:p>
      <w:pPr>
        <w:ind w:left="432"/>
      </w:pPr>
      <w:r>
        <w:rPr>
          <w:sz w:val="22"/>
        </w:rPr>
        <w:t>主题关键词：</w:t>
      </w:r>
      <w:r>
        <w:rPr>
          <w:sz w:val="22"/>
        </w:rPr>
        <w:t>沉积岩</w:t>
      </w:r>
      <w:r>
        <w:t>,</w:t>
      </w:r>
      <w:r>
        <w:rPr>
          <w:sz w:val="22"/>
        </w:rPr>
        <w:t>大地构造</w:t>
      </w:r>
      <w:r>
        <w:t>,</w:t>
      </w:r>
      <w:r>
        <w:rPr>
          <w:sz w:val="22"/>
        </w:rPr>
        <w:t>湖相</w:t>
      </w:r>
      <w:r>
        <w:t>,</w:t>
      </w:r>
      <w:r>
        <w:rPr>
          <w:sz w:val="22"/>
        </w:rPr>
        <w:t>稳定同位素</w:t>
        <w:br/>
      </w:r>
      <w:r>
        <w:rPr>
          <w:sz w:val="22"/>
        </w:rPr>
        <w:t>学科关键词：</w:t>
      </w:r>
      <w:r>
        <w:rPr>
          <w:sz w:val="22"/>
        </w:rPr>
        <w:t>固体地球</w:t>
        <w:br/>
      </w:r>
      <w:r>
        <w:rPr>
          <w:sz w:val="22"/>
        </w:rPr>
        <w:t>地点关键词：</w:t>
      </w:r>
      <w:r>
        <w:rPr>
          <w:sz w:val="22"/>
        </w:rPr>
        <w:t>酒西盆地</w:t>
      </w:r>
      <w:r>
        <w:t xml:space="preserve">, </w:t>
      </w:r>
      <w:r>
        <w:rPr>
          <w:sz w:val="22"/>
        </w:rPr>
        <w:t>敦煌盆地</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西：94.0</w:t>
            </w:r>
          </w:p>
        </w:tc>
        <w:tc>
          <w:tcPr>
            <w:tcW w:type="dxa" w:w="2880"/>
          </w:tcPr>
          <w:p>
            <w:r>
              <w:t>-</w:t>
            </w:r>
          </w:p>
        </w:tc>
        <w:tc>
          <w:tcPr>
            <w:tcW w:type="dxa" w:w="2880"/>
          </w:tcPr>
          <w:p>
            <w:r>
              <w:t>东：110.0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张波. 敦煌盆地和酒西盆地新生代以来13C和18O同位素数据集. 时空三极环境大数据平台, DOI:10.11888/Geo.tpdc.271805, CSTR:18406.11.Geo.tpdc.271805, </w:t>
      </w:r>
      <w:r>
        <w:t>2021</w:t>
      </w:r>
      <w:r>
        <w:t>.[</w:t>
      </w:r>
      <w:r>
        <w:t xml:space="preserve">ZHANG   Bo. 13C and 18O isotopic data sets of Dunhuang basin and Jiuxi basin since Cenozoic. A Big Earth Data Platform for Three Poles, DOI:10.11888/Geo.tpdc.271805, CSTR:18406.11.Geo.tpdc.271805,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张波</w:t>
        <w:br/>
      </w:r>
      <w:r>
        <w:rPr>
          <w:sz w:val="22"/>
        </w:rPr>
        <w:t xml:space="preserve">单位: </w:t>
      </w:r>
      <w:r>
        <w:rPr>
          <w:sz w:val="22"/>
        </w:rPr>
        <w:t>北京大学</w:t>
        <w:br/>
      </w:r>
      <w:r>
        <w:rPr>
          <w:sz w:val="22"/>
        </w:rPr>
        <w:t xml:space="preserve">电子邮件: </w:t>
      </w:r>
      <w:r>
        <w:rPr>
          <w:sz w:val="22"/>
        </w:rPr>
        <w:t>geozhangbo@pku.edu.cn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