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美国西南部年轮宽度指数和年度水分亏缺异常数据（1902-2012）</w:t>
      </w:r>
    </w:p>
    <w:p>
      <w:r>
        <w:rPr>
          <w:sz w:val="22"/>
        </w:rPr>
        <w:t>英文标题：Ring-width indices and annual water deficit anomaly of the southwest USA (1902-2012)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本数据集来源于论文：Gao, S., Zhou, T., Yi, C., Shi, P., Fang, W., Liu, R., Liang, E., &amp; Julio Camarero, J. (2020). Asymmetric impacts of dryness and wetness on tree growth and forest coverage. Agricultural and Forest Meteorology, 288-289, 107980. doi:10.1016/j.agrformet.2020.107980. 数据提取自论文内Supplementary Materials中的表格数据。</w:t>
        <w:br/>
        <w:t>此论文以美国西南部科罗拉多高原半干旱区森林为研究对象，综合应用大量的树轮宽度数据，结合遥感森林覆盖数据，通过在区域尺度设计“自然试验”（natural experiments），探讨了年际水分亏缺叠加影响下的滞后效应，并对比了年际间水分状况变化对树轮宽度和森林盖度影响的异同。研究发现，树轮形成当年的水分状况可显著影响滞后效应的持续时间及强度；树轮宽度与森林盖度对年际间水分状况的响应存在差异。</w:t>
        <w:br/>
        <w:t>数据中包含357个采样点，111个水文年（1902-2012年）的年轮宽度指数（RWI）和与之匹配的年度水分亏缺异常（Dya）数据。</w:t>
        <w:br/>
        <w:t>研究中使用的年轮数据由研究区域内三个主要物种的357个标准年表组成，时间跨度为1902年至2012年，总共有29,969个站点-年。三个主要物种的357个树年轮宽度年表来自国际树轮数据银行（International Tree-Ring Data Bank，https://www.ncdc.noaa.gov/data-access/paleoclimatology-data/datasets/tree-ring）。使用ARSTAN程序通过负指数曲线消除了由老化和树干直径增加引起的长期趋势（Cook, 1985），将树木年轮宽度数据转换成了年轮宽度指数（RWI）。进行标准化后，为了减少这些树环站点之间的空间异质性，所有年表均按具有可比方差的标准均值（RWI = 1000）进行了缩放。</w:t>
        <w:br/>
        <w:t>研究中使用了年度水分亏缺异常（Dya）来探讨水分亏缺变异性对树木径向生长和生长遗产的影响。将网格化的Dya与RWI进行了匹配，为了减少由于气候数据的粗略解析而引起的偏差，对于同一网格内的树木年轮年表，将它们进行了每年平均。</w:t>
        <w:br/>
        <w:t>数据集包含1个Excel数据文件，Ring-width indices and annual water deficit anomaly (1902-2012)</w:t>
        <w:br/>
        <w:t>包含三张数据表，数据表名称分别为：</w:t>
        <w:br/>
        <w:t>raw_data：原始数据</w:t>
        <w:br/>
        <w:t>processed_data：加工后的数据</w:t>
        <w:br/>
        <w:t>variables：变量</w:t>
        <w:br/>
        <w:t>数据中包含以下字段：</w:t>
        <w:br/>
        <w:t>sitename：树木年轮采样点的名称</w:t>
        <w:br/>
        <w:t>Year：年轮形成年</w:t>
        <w:br/>
        <w:t>RWI：年轮宽度指数</w:t>
        <w:br/>
        <w:t>latitude：树木年轮采样点的纬度</w:t>
        <w:br/>
        <w:t>lontitude：树木年轮采样点的经度</w:t>
        <w:br/>
        <w:t>altitude：树木年轮采样点的高程</w:t>
        <w:br/>
        <w:t>lon Grid No .：树木年轮采样点的经度网格号</w:t>
        <w:br/>
        <w:t>lat Grid No .：树木年轮采样点的纬度网格号</w:t>
        <w:br/>
        <w:t>Dya_3：年轮形成年（即“年”列）前第三年的缺水异常</w:t>
        <w:br/>
        <w:t>Dya_2：年轮形成年（即“年”列）前第二年的缺水异常</w:t>
        <w:br/>
        <w:t>Dya_1：年轮形成年（即“年”列）前第一年的缺水异常</w:t>
        <w:br/>
        <w:t>Dya_curr：年轮形成年（即“年”列）的缺水异常</w:t>
        <w:br/>
        <w:t>Dya_std：111个水文年（即1902-2012年）的标准年平均网格缺水量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树轮宽度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科罗拉多高原半干旱区</w:t>
      </w:r>
      <w:r>
        <w:t xml:space="preserve">, </w:t>
      </w:r>
      <w:r>
        <w:rPr>
          <w:sz w:val="22"/>
        </w:rPr>
        <w:t>美国西南部</w:t>
        <w:br/>
      </w:r>
      <w:r>
        <w:rPr>
          <w:sz w:val="22"/>
        </w:rPr>
        <w:t>时间关键词：</w:t>
      </w:r>
      <w:r>
        <w:rPr>
          <w:sz w:val="22"/>
        </w:rPr>
        <w:t>1902-2012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3.文件大小：2.86MB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西：-113.9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东：-103.02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高姗. 美国西南部年轮宽度指数和年度水分亏缺异常数据（1902-2012）. 时空三极环境大数据平台, DOI:10.11888/Paleoenv.tpdc.272729, CSTR:18406.11.Paleoenv.tpdc.272729, </w:t>
      </w:r>
      <w:r>
        <w:t>2020</w:t>
      </w:r>
      <w:r>
        <w:t>.[</w:t>
      </w:r>
      <w:r>
        <w:t xml:space="preserve">GAO  Shan. Ring-width indices and annual water deficit anomaly of the southwest USA (1902-2012). A Big Earth Data Platform for Three Poles, DOI:10.11888/Paleoenv.tpdc.272729, CSTR:18406.11.Paleoenv.tpdc.272729,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Gao, S., Zhou, T., Yi, C., Shi, P., Fang, W., Liu, R., Liang, E., &amp; Julio Camarero, J. (2020). Asymmetric impacts of dryness and wetness on tree growth and forest coverage. Agricultural and Forest Meteorology, 288-289, 107980. doi:10.1016/j.agrformet.2020.107980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高姗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gaoshan@itpcas.ac.cn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