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青藏高原SRTM数字高程数据集（2000）</w:t>
      </w:r>
    </w:p>
    <w:p>
      <w:r>
        <w:rPr>
          <w:sz w:val="22"/>
        </w:rPr>
        <w:t>英文标题：The SRTM digital elevation dataset of the Tibetan Plateau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SRTM（Shuttle Radar Topography Mission，即航天飞机雷达地形测绘任务）数据，2000年2月由美国太空总署(NASA)和国防部国家测绘局(NIMA)联合发射的“奋进”号航天飞机测量得到，“奋进”号上搭载的SRTM系统共计进行了222小时23分钟的数据采集工作，获取北纬60度至南纬56度之间，覆盖全球陆地表面的80%以上，覆盖中国全境。该计划获取的雷达影像数据经过两年多的处理，制成了数字地形高程模型。</w:t>
        <w:br/>
        <w:t>本数据集原始数据下载自SRTM数据分发网站（http://srtm.csi.cgiar.org）。为了便于用户使用数据，在分幅STRM数据的基础上，我们使用erdas软件进行拼接制备青藏高原STRM镶嵌图。</w:t>
        <w:br/>
        <w:t>精度30米，数据格式为geotif格式。</w:t>
        <w:br/>
        <w:t>本数据集的原始数据下载于SRTM数据分发网站（http://srtm.csi.cgiar.org ）</w:t>
        <w:br/>
        <w:t>SRTM数据每经纬度方格提供一个文件，经度有1 arc-second和3 arc-second两种，称作SRTM1与SRTM3，或者称作30m与90m数据。本数据集为90m分辨率的SRTM3数据，数据版本SRTM V4.1（Geotiff格式）。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DEM</w:t>
      </w:r>
      <w:r>
        <w:t>,</w:t>
      </w:r>
      <w:r>
        <w:rPr>
          <w:sz w:val="22"/>
        </w:rPr>
        <w:t>地形</w:t>
      </w:r>
      <w:r>
        <w:t>,</w:t>
      </w:r>
      <w:r>
        <w:rPr>
          <w:sz w:val="22"/>
        </w:rPr>
        <w:t>雷达影像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3.文件大小：6000.0MB</w:t>
      </w:r>
    </w:p>
    <w:p>
      <w:pPr>
        <w:ind w:left="432"/>
      </w:pPr>
      <w:r>
        <w:rPr>
          <w:sz w:val="22"/>
        </w:rPr>
        <w:t>4.数据格式：*tif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2000-01-14 00:32:00+00:00</w:t>
      </w:r>
      <w:r>
        <w:rPr>
          <w:sz w:val="22"/>
        </w:rPr>
        <w:t>--</w:t>
      </w:r>
      <w:r>
        <w:rPr>
          <w:sz w:val="22"/>
        </w:rPr>
        <w:t>2001-01-13 00:32:00+00:00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Food and Agriculture Organization of the United Nations（FAO）. 青藏高原SRTM数字高程数据集（2000）. 时空三极环境大数据平台, </w:t>
      </w:r>
      <w:r>
        <w:t>2018</w:t>
      </w:r>
      <w:r>
        <w:t>.[</w:t>
      </w:r>
      <w:r>
        <w:t xml:space="preserve">Food and Agriculture Organization of the United Nations（FAO）. The SRTM digital elevation dataset of the Tibetan Plateau (2000).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Farr, T.G., Rosen, P.A., Caro, E., Crippen, R., Duren, R., Hensley, S., Kobrick, M., Paller, M., Rodriguez, E., Roth, L., Seal, D., Shaffer, S., Shimada, J., Umland, J., Werner, M., Oskin, M., Burbank, D., Alsdorf, D. (2007), The Shuttle Radar Topography Mission, Rev. Geophys., 45, RG2004. https://doi.org/10.1029/2005RG000183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Food and Agriculture Organization of the United Nations（FAO）</w:t>
        <w:br/>
      </w:r>
      <w:r>
        <w:rPr>
          <w:sz w:val="22"/>
        </w:rPr>
        <w:t xml:space="preserve">单位: </w:t>
      </w:r>
      <w:r>
        <w:rPr>
          <w:sz w:val="22"/>
        </w:rPr>
        <w:t>Food and Agriculture Organization of the United Nations（FAO）</w:t>
        <w:br/>
      </w:r>
      <w:r>
        <w:rPr>
          <w:sz w:val="22"/>
        </w:rPr>
        <w:t xml:space="preserve">电子邮件: </w:t>
      </w:r>
      <w:r>
        <w:rPr>
          <w:sz w:val="22"/>
        </w:rPr>
        <w:t>FAO-HQ@fao.org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