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中亚-西亚地区资源环境基础地理数据集</w:t>
      </w:r>
    </w:p>
    <w:p>
      <w:r>
        <w:rPr>
          <w:sz w:val="22"/>
        </w:rPr>
        <w:t>英文标题：Basic geographic dataset of resources and environment in Central and Western Asia Region</w:t>
      </w:r>
    </w:p>
    <w:p>
      <w:r>
        <w:rPr>
          <w:sz w:val="32"/>
        </w:rPr>
        <w:t>1、摘要</w:t>
      </w:r>
    </w:p>
    <w:p>
      <w:pPr>
        <w:ind w:firstLine="432"/>
      </w:pPr>
      <w:r>
        <w:rPr>
          <w:sz w:val="22"/>
        </w:rPr>
        <w:t>中亚-西亚地区资源环境基础地理数据集主要包括6部分：中亚-西亚地区行政区划图、地形地貌图、水系图、年累积降水图、年平均温度图和潜在蒸散发分布图。其中行政区划图为最新的国家边界数据，地形地貌图DEM分辨率为90米，水系图为最新的一级河流矢量数据。年累积降水图和年平均温度图中降水和温度数据由长时间序列的站点数据插值得到，而潜在蒸散发分布图中的潜在蒸散数据是基于Penman-Monteith公式计算得到，降水、温度和潜在蒸散数据均由原始0.5°的CRU数据基于ArcGIS软件的双线性插值方法重采样为0.25°得到，且数据集经过严格的质量控制和一致性检查，相关研究(Deng and Chen, 2017; Li et al., 2017; Li et al., 2016)表明该数据集在中西亚地区对气候相关研究具有很好的适用性。数据由中国科学院新疆生态与地理研究所遥感与GIS重点实验室生产，生产费用由“中国科学院战略性先导科技专项XDA20030101资助”。</w:t>
      </w:r>
    </w:p>
    <w:p>
      <w:r>
        <w:rPr>
          <w:sz w:val="32"/>
        </w:rPr>
        <w:t>2、关键词</w:t>
      </w:r>
    </w:p>
    <w:p>
      <w:pPr>
        <w:ind w:left="432"/>
      </w:pPr>
      <w:r>
        <w:rPr>
          <w:sz w:val="22"/>
        </w:rPr>
        <w:t>主题关键词：</w:t>
      </w:r>
      <w:r>
        <w:rPr>
          <w:sz w:val="22"/>
        </w:rPr>
        <w:t>区划</w:t>
      </w:r>
      <w:r>
        <w:t>,</w:t>
      </w:r>
      <w:r>
        <w:rPr>
          <w:sz w:val="22"/>
        </w:rPr>
        <w:t>中亚西亚地区</w:t>
      </w:r>
      <w:r>
        <w:t>,</w:t>
      </w:r>
      <w:r>
        <w:rPr>
          <w:sz w:val="22"/>
        </w:rPr>
        <w:t>行政边界</w:t>
      </w:r>
      <w:r>
        <w:t>,</w:t>
      </w:r>
      <w:r>
        <w:rPr>
          <w:sz w:val="22"/>
        </w:rPr>
        <w:t>居民地</w:t>
        <w:br/>
      </w:r>
      <w:r>
        <w:rPr>
          <w:sz w:val="22"/>
        </w:rPr>
        <w:t>学科关键词：</w:t>
      </w:r>
      <w:r>
        <w:rPr>
          <w:sz w:val="22"/>
        </w:rPr>
        <w:t>人地关系</w:t>
        <w:br/>
      </w:r>
      <w:r>
        <w:rPr>
          <w:sz w:val="22"/>
        </w:rPr>
        <w:t>地点关键词：</w:t>
      </w:r>
      <w:r>
        <w:rPr>
          <w:sz w:val="22"/>
        </w:rPr>
        <w:t>中亚西亚地区</w:t>
        <w:br/>
      </w:r>
      <w:r>
        <w:rPr>
          <w:sz w:val="22"/>
        </w:rPr>
        <w:t>时间关键词：</w:t>
      </w:r>
      <w:r>
        <w:rPr>
          <w:sz w:val="22"/>
        </w:rPr>
        <w:t>1990-2016</w:t>
      </w:r>
    </w:p>
    <w:p>
      <w:r>
        <w:rPr>
          <w:sz w:val="32"/>
        </w:rPr>
        <w:t>3、数据细节</w:t>
      </w:r>
    </w:p>
    <w:p>
      <w:pPr>
        <w:ind w:left="432"/>
      </w:pPr>
      <w:r>
        <w:rPr>
          <w:sz w:val="22"/>
        </w:rPr>
        <w:t>1.比例尺：None</w:t>
      </w:r>
    </w:p>
    <w:p>
      <w:pPr>
        <w:ind w:left="432"/>
      </w:pPr>
      <w:r>
        <w:rPr>
          <w:sz w:val="22"/>
        </w:rPr>
        <w:t>2.投影：</w:t>
      </w:r>
    </w:p>
    <w:p>
      <w:pPr>
        <w:ind w:left="432"/>
      </w:pPr>
      <w:r>
        <w:rPr>
          <w:sz w:val="22"/>
        </w:rPr>
        <w:t>3.文件大小：117.0MB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北：11.72</w:t>
            </w:r>
          </w:p>
        </w:tc>
        <w:tc>
          <w:tcPr>
            <w:tcW w:type="dxa" w:w="2880"/>
          </w:tcPr>
          <w:p>
            <w:r>
              <w:t>-</w:t>
            </w:r>
          </w:p>
        </w:tc>
      </w:tr>
      <w:tr>
        <w:tc>
          <w:tcPr>
            <w:tcW w:type="dxa" w:w="2880"/>
          </w:tcPr>
          <w:p>
            <w:r>
              <w:t>西：34.32</w:t>
            </w:r>
          </w:p>
        </w:tc>
        <w:tc>
          <w:tcPr>
            <w:tcW w:type="dxa" w:w="2880"/>
          </w:tcPr>
          <w:p>
            <w:r>
              <w:t>-</w:t>
            </w:r>
          </w:p>
        </w:tc>
        <w:tc>
          <w:tcPr>
            <w:tcW w:type="dxa" w:w="2880"/>
          </w:tcPr>
          <w:p>
            <w:r>
              <w:t>东：87.49</w:t>
            </w:r>
          </w:p>
        </w:tc>
      </w:tr>
      <w:tr>
        <w:tc>
          <w:tcPr>
            <w:tcW w:type="dxa" w:w="2880"/>
          </w:tcPr>
          <w:p>
            <w:r>
              <w:t>-</w:t>
            </w:r>
          </w:p>
        </w:tc>
        <w:tc>
          <w:tcPr>
            <w:tcW w:type="dxa" w:w="2880"/>
          </w:tcPr>
          <w:p>
            <w:r>
              <w:t>南：55.57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许文强. 中亚-西亚地区资源环境基础地理数据集. 时空三极环境大数据平台, DOI:10.11888/Geogra.tpdc.270491, CSTR:18406.11.Geogra.tpdc.270491, </w:t>
      </w:r>
      <w:r>
        <w:t>2019</w:t>
      </w:r>
      <w:r>
        <w:t>.[</w:t>
      </w:r>
      <w:r>
        <w:t xml:space="preserve">XU Wenqiang. Basic geographic dataset of resources and environment in Central and Western Asia Region. A Big Earth Data Platform for Three Poles, DOI:10.11888/Geogra.tpdc.270491, CSTR:18406.11.Geogra.tpdc.270491,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许文强</w:t>
        <w:br/>
      </w:r>
      <w:r>
        <w:rPr>
          <w:sz w:val="22"/>
        </w:rPr>
        <w:t xml:space="preserve">单位: </w:t>
      </w:r>
      <w:r>
        <w:rPr>
          <w:sz w:val="22"/>
        </w:rPr>
        <w:t>中国科学院新疆生态与地理研究所</w:t>
        <w:br/>
      </w:r>
      <w:r>
        <w:rPr>
          <w:sz w:val="22"/>
        </w:rPr>
        <w:t xml:space="preserve">电子邮件: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