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青海省按行业分规模以上工业企业工业增加值（2000-2020）</w:t>
      </w:r>
    </w:p>
    <w:p>
      <w:r>
        <w:rPr>
          <w:sz w:val="22"/>
        </w:rPr>
        <w:t>英文标题：Industrial added value of Industrial Enterprises above Designated Size by industry in Qinghai Province (2000-2020)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2000-2020年青海省按行业分规模以上工业企业工业增加值的统计数据，数据按煤炭开采和洗选业、石油和天然气开采业、黑色金属矿采选业、有色金属矿采选业、非金属矿采选业、其他采矿业、农副食品加工业、食品制造业、饮料制造业、纺织业、纺织服装、鞋、帽制造业、造纸及纸制品业、医药制造业、化学纤维制造业、橡胶制品业、塑料制品业、非金属矿物制品业、黑色金属冶炼及压延加工业、有色金属冶炼及压延加工业、金属制品业、通用设备制造业、专用设备制造业、交通运输设备制造业、电气机械及器材制造业、通信设备、计算机等共计41个项目划分的。数据整理自青海省统计局发布的青海省统计年鉴。数据集包含14个数据表，分别为：按行业分规模以上工业企业工业增加值（2012年）.xls，按行业分规模以上工业企业工业增加值（2013年）.xls，按行业分规模以上工业企业工业增加值（2014年）.xls，按行业分规模以上工业企业工业增加值（2015年）.xls，按行业分规模以上工业企业工业增加值2000-2007年.xls，按行业分规模以上工业企业工业增加值2005-2008年.xls、按行业分规模以上工业企业工业增加值2006-2009年.xls、按行业分规模以上工业企业工业增加值2007-2010年.xls、按行业分规模以上工业企业工业增加值2008-2011年.xls、按行业分规模以上工业企业工业增加值增速及比重（2016年）.xls、按行业分规模以上工业企业工业增加值增速及比重（2017年）.xls、按行业分规模以上工业企业工业增加值增速及比重（2018年）.xls、青海省按行业分规模以上工业企业工业增加值增速及比重（2019）.xls、青海省按行业分规模以上工业企业工业增加值增速及比重（2020）.xls等。数据表结构相同。例如2012年的数据表共有4个字段：</w:t>
        <w:br/>
        <w:t>字段1：行业名称</w:t>
        <w:br/>
        <w:t>字段2：工业增加值</w:t>
        <w:br/>
        <w:t>字段3：比上年增长</w:t>
        <w:br/>
        <w:t>字段4：占总量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工业增加值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3.文件大小：0.143MB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青海省按行业分规模以上工业企业工业增加值（2000-2020）. 时空三极环境大数据平台, </w:t>
      </w:r>
      <w:r>
        <w:t>2021</w:t>
      </w:r>
      <w:r>
        <w:t>.[</w:t>
      </w:r>
      <w:r>
        <w:t xml:space="preserve">Qinghai Provincial Bureau of Statistics. Industrial added value of Industrial Enterprises above Designated Size by industry in Qinghai Province (2000-2020).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