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江南钨成矿带上金山钨钼多金属矿床花岗闪长岩地球化学数据</w:t>
      </w:r>
    </w:p>
    <w:p>
      <w:r>
        <w:rPr>
          <w:sz w:val="22"/>
        </w:rPr>
        <w:t>英文标题：Geochemical data of granodiorite from shangjinshan W-Mo polymetallic deposit in Jiangnan tungsten metallogenic belt</w:t>
      </w:r>
    </w:p>
    <w:p>
      <w:r>
        <w:rPr>
          <w:sz w:val="32"/>
        </w:rPr>
        <w:t>1、摘要</w:t>
      </w:r>
    </w:p>
    <w:p>
      <w:pPr>
        <w:ind w:firstLine="432"/>
      </w:pPr>
      <w:r>
        <w:rPr>
          <w:sz w:val="22"/>
        </w:rPr>
        <w:t>本数据为江南钨成矿带上金山钨钼多金属矿床花岗闪长岩全岩主微量元素数据，锆石U-Pb定年数据，锆石Lu-Hf同位素数据，辉钼矿Re-Os同位素数据及不同硫化物原位Pb同位素数据。全岩主量元素数据由XRF分析获得，微量元素数据由ICP-MS分析获得，锆石U-Pb定年及原位Lu-Hf同位素组成数据由LA-MC-ICP-MS分析获得。辉钼矿Re-Os同位素数据由ICP-MS测试获得，硫化物原位Pb同位素数据由Fla-MC-ICPMS分析获得。以上数据已发表于高级别SCI期刊，数据真实可靠。通过获得的数据，可以研究(1)岩石和成矿年龄；(2)与成矿有关的花岗闪长岩的成因及来源；(3)花岗闪长岩与钨成矿的关系；(4)岩浆作用和钨钼成矿的可能构造环境。</w:t>
      </w:r>
    </w:p>
    <w:p>
      <w:r>
        <w:rPr>
          <w:sz w:val="32"/>
        </w:rPr>
        <w:t>2、关键词</w:t>
      </w:r>
    </w:p>
    <w:p>
      <w:pPr>
        <w:ind w:left="432"/>
      </w:pPr>
      <w:r>
        <w:rPr>
          <w:sz w:val="22"/>
        </w:rPr>
        <w:t>主题关键词：</w:t>
      </w:r>
      <w:r>
        <w:rPr>
          <w:sz w:val="22"/>
        </w:rPr>
        <w:t>岩石/矿物</w:t>
      </w:r>
      <w:r>
        <w:t>,</w:t>
      </w:r>
      <w:r>
        <w:rPr>
          <w:sz w:val="22"/>
        </w:rPr>
        <w:t>地球化学</w:t>
      </w:r>
      <w:r>
        <w:t>,</w:t>
      </w:r>
      <w:r>
        <w:rPr>
          <w:sz w:val="22"/>
        </w:rPr>
        <w:t>火成岩</w:t>
      </w:r>
      <w:r>
        <w:t>,</w:t>
      </w:r>
      <w:r>
        <w:rPr>
          <w:sz w:val="22"/>
        </w:rPr>
        <w:t>锆石Hf-O同位素</w:t>
      </w:r>
      <w:r>
        <w:t>,</w:t>
      </w:r>
      <w:r>
        <w:rPr>
          <w:sz w:val="22"/>
        </w:rPr>
        <w:t>矿床地球化学</w:t>
        <w:br/>
      </w:r>
      <w:r>
        <w:rPr>
          <w:sz w:val="22"/>
        </w:rPr>
        <w:t>学科关键词：</w:t>
      </w:r>
      <w:r>
        <w:rPr>
          <w:sz w:val="22"/>
        </w:rPr>
        <w:t>固体地球</w:t>
        <w:br/>
      </w:r>
      <w:r>
        <w:rPr>
          <w:sz w:val="22"/>
        </w:rPr>
        <w:t>地点关键词：</w:t>
      </w:r>
      <w:r>
        <w:rPr>
          <w:sz w:val="22"/>
        </w:rPr>
        <w:t>安徽绩溪</w:t>
        <w:br/>
      </w:r>
      <w:r>
        <w:rPr>
          <w:sz w:val="22"/>
        </w:rPr>
        <w:t>时间关键词：</w:t>
      </w:r>
      <w:r>
        <w:rPr>
          <w:sz w:val="22"/>
        </w:rPr>
        <w:t>早白垩世</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北：24.75</w:t>
            </w:r>
          </w:p>
        </w:tc>
        <w:tc>
          <w:tcPr>
            <w:tcW w:type="dxa" w:w="2880"/>
          </w:tcPr>
          <w:p>
            <w:r>
              <w:t>-</w:t>
            </w:r>
          </w:p>
        </w:tc>
      </w:tr>
      <w:tr>
        <w:tc>
          <w:tcPr>
            <w:tcW w:type="dxa" w:w="2880"/>
          </w:tcPr>
          <w:p>
            <w:r>
              <w:t>西：111.5</w:t>
            </w:r>
          </w:p>
        </w:tc>
        <w:tc>
          <w:tcPr>
            <w:tcW w:type="dxa" w:w="2880"/>
          </w:tcPr>
          <w:p>
            <w:r>
              <w:t>-</w:t>
            </w:r>
          </w:p>
        </w:tc>
        <w:tc>
          <w:tcPr>
            <w:tcW w:type="dxa" w:w="2880"/>
          </w:tcPr>
          <w:p>
            <w:r>
              <w:t>东：111.51</w:t>
            </w:r>
          </w:p>
        </w:tc>
      </w:tr>
      <w:tr>
        <w:tc>
          <w:tcPr>
            <w:tcW w:type="dxa" w:w="2880"/>
          </w:tcPr>
          <w:p>
            <w:r>
              <w:t>-</w:t>
            </w:r>
          </w:p>
        </w:tc>
        <w:tc>
          <w:tcPr>
            <w:tcW w:type="dxa" w:w="2880"/>
          </w:tcPr>
          <w:p>
            <w:r>
              <w:t>南：24.74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杨晓勇. 江南钨成矿带上金山钨钼多金属矿床花岗闪长岩地球化学数据. 时空三极环境大数据平台, DOI:10.1016/j.oregeorev.2019.103172, CSTR:, </w:t>
      </w:r>
      <w:r>
        <w:t>2021</w:t>
      </w:r>
      <w:r>
        <w:t>.[</w:t>
      </w:r>
      <w:r>
        <w:t xml:space="preserve">YANG   Xiaoyong. Geochemical data of granodiorite from shangjinshan W-Mo polymetallic deposit in Jiangnan tungsten metallogenic belt. A Big Earth Data Platform for Three Poles, DOI:10.1016/j.oregeorev.2019.103172, CSTR:, </w:t>
      </w:r>
      <w:r>
        <w:t>2021</w:t>
      </w:r>
      <w:r>
        <w:rPr>
          <w:sz w:val="22"/>
        </w:rPr>
        <w:t>]</w:t>
      </w:r>
    </w:p>
    <w:p>
      <w:pPr>
        <w:ind w:left="432"/>
      </w:pPr>
      <w:r>
        <w:rPr>
          <w:sz w:val="22"/>
        </w:rPr>
        <w:t xml:space="preserve">文章的引用: </w:t>
      </w:r>
    </w:p>
    <w:p>
      <w:pPr>
        <w:ind w:left="864"/>
      </w:pPr>
      <w:r>
        <w:t>Tang, C., Yang, X. Y., &amp; Cao, J. Y., (2019). Genesis of the Shangjinshan W–Mo polymetallic deposit in the Eastern Jiangnan tungsten belt: Evidences from geochemistry, geochronology and zircon Hf isotope analyses. Ore Geology Reviews, 115. doi:10.1016/j.oregeorev.2019.103172</w:t>
        <w:br/>
        <w:br/>
      </w:r>
    </w:p>
    <w:p>
      <w:r>
        <w:rPr>
          <w:sz w:val="32"/>
        </w:rPr>
        <w:t>7、资助项目信息</w:t>
      </w:r>
    </w:p>
    <w:p>
      <w:r>
        <w:rPr>
          <w:sz w:val="32"/>
        </w:rPr>
        <w:t>8、数据资源提供者</w:t>
      </w:r>
    </w:p>
    <w:p>
      <w:pPr>
        <w:ind w:left="432"/>
      </w:pPr>
      <w:r>
        <w:rPr>
          <w:sz w:val="22"/>
        </w:rPr>
        <w:t xml:space="preserve">姓名: </w:t>
      </w:r>
      <w:r>
        <w:rPr>
          <w:sz w:val="22"/>
        </w:rPr>
        <w:t>杨晓勇</w:t>
        <w:br/>
      </w:r>
      <w:r>
        <w:rPr>
          <w:sz w:val="22"/>
        </w:rPr>
        <w:t xml:space="preserve">单位: </w:t>
      </w:r>
      <w:r>
        <w:rPr>
          <w:sz w:val="22"/>
        </w:rPr>
        <w:t>中国科学技术大学</w:t>
        <w:br/>
      </w:r>
      <w:r>
        <w:rPr>
          <w:sz w:val="22"/>
        </w:rPr>
        <w:t xml:space="preserve">电子邮件: </w:t>
      </w:r>
      <w:r>
        <w:rPr>
          <w:sz w:val="22"/>
        </w:rPr>
        <w:t>xyyang@ustc.edu.cn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