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黑河流域水足迹</w:t>
      </w:r>
    </w:p>
    <w:p>
      <w:r>
        <w:rPr>
          <w:sz w:val="22"/>
        </w:rPr>
        <w:t>英文标题：Water footprint in the Heihe River Basin</w:t>
      </w:r>
    </w:p>
    <w:p>
      <w:r>
        <w:rPr>
          <w:sz w:val="32"/>
        </w:rPr>
        <w:t>1、摘要</w:t>
      </w:r>
    </w:p>
    <w:p>
      <w:pPr>
        <w:ind w:firstLine="432"/>
      </w:pPr>
      <w:r>
        <w:rPr>
          <w:sz w:val="22"/>
        </w:rPr>
        <w:t>本数据集包括2004-2006年黑河流域主要作物的蓝绿水月蒸散发量及黑河流域各主要部门的蓝水足迹和绿水足迹。</w:t>
        <w:br/>
        <w:t>数据文件说明：</w:t>
        <w:br/>
        <w:t>本数据集主要为黑河流域水足迹相关数据，包括以下3个文件：</w:t>
        <w:br/>
        <w:t>（1）</w:t>
        <w:tab/>
        <w:t>作物蒸散发量_CROPWAT模型数据表，为CROPWAT模型模拟的黑河流域主要作物的月蓝绿水蒸散发量及月水足迹数据。</w:t>
        <w:br/>
        <w:t>（2）</w:t>
        <w:tab/>
        <w:t>黑河水足迹数据表，为黑河流域内农产品（包括农作物和畜牧产品）、工业部门和生活部门的水足迹数据。</w:t>
        <w:br/>
        <w:t>（3）</w:t>
        <w:tab/>
        <w:t>Water Footprint数据说明文件，用以具体解释数据表中的内容及术语名词。</w:t>
        <w:br/>
        <w:t>详细的数据说明请参阅《Water Footprint数据说明》word文档。</w:t>
      </w:r>
    </w:p>
    <w:p>
      <w:r>
        <w:rPr>
          <w:sz w:val="32"/>
        </w:rPr>
        <w:t>2、关键词</w:t>
      </w:r>
    </w:p>
    <w:p>
      <w:pPr>
        <w:ind w:left="432"/>
      </w:pPr>
      <w:r>
        <w:rPr>
          <w:sz w:val="22"/>
        </w:rPr>
        <w:t>主题关键词：</w:t>
      </w:r>
      <w:r>
        <w:rPr>
          <w:sz w:val="22"/>
        </w:rPr>
        <w:t>水足迹</w:t>
      </w:r>
      <w:r>
        <w:t xml:space="preserve">, </w:t>
      </w:r>
      <w:r>
        <w:rPr>
          <w:sz w:val="22"/>
        </w:rPr>
        <w:t>绿水</w:t>
      </w:r>
      <w:r>
        <w:t xml:space="preserve">, </w:t>
      </w:r>
      <w:r>
        <w:rPr>
          <w:sz w:val="22"/>
        </w:rPr>
        <w:t>蒸散发</w:t>
      </w:r>
      <w:r>
        <w:t xml:space="preserve">, </w:t>
      </w:r>
      <w:r>
        <w:rPr>
          <w:sz w:val="22"/>
        </w:rPr>
        <w:t>蓝水</w:t>
        <w:br/>
      </w:r>
      <w:r>
        <w:rPr>
          <w:sz w:val="22"/>
        </w:rPr>
        <w:t>学科关键词：</w:t>
      </w:r>
      <w:r>
        <w:rPr>
          <w:sz w:val="22"/>
        </w:rPr>
        <w:t>自然地理学</w:t>
        <w:br/>
      </w:r>
      <w:r>
        <w:rPr>
          <w:sz w:val="22"/>
        </w:rPr>
        <w:t>地点关键词：</w:t>
      </w:r>
      <w:r>
        <w:rPr>
          <w:sz w:val="22"/>
        </w:rPr>
        <w:t>黑河流域</w:t>
      </w:r>
      <w:r>
        <w:t xml:space="preserve">, </w:t>
      </w:r>
      <w:r>
        <w:rPr>
          <w:sz w:val="22"/>
        </w:rPr>
        <w:t>China, Mainland</w:t>
        <w:br/>
      </w:r>
      <w:r>
        <w:rPr>
          <w:sz w:val="22"/>
        </w:rPr>
        <w:t>时间关键词：</w:t>
      </w:r>
      <w:r>
        <w:rPr>
          <w:sz w:val="22"/>
        </w:rPr>
        <w:t>2012</w:t>
      </w:r>
    </w:p>
    <w:p>
      <w:r>
        <w:rPr>
          <w:sz w:val="32"/>
        </w:rPr>
        <w:t>3、数据细节</w:t>
      </w:r>
    </w:p>
    <w:p>
      <w:pPr>
        <w:ind w:left="432"/>
      </w:pPr>
      <w:r>
        <w:rPr>
          <w:sz w:val="22"/>
        </w:rPr>
        <w:t>1.比例尺：None</w:t>
      </w:r>
    </w:p>
    <w:p>
      <w:pPr>
        <w:ind w:left="432"/>
      </w:pPr>
      <w:r>
        <w:rPr>
          <w:sz w:val="22"/>
        </w:rPr>
        <w:t>2.投影：None</w:t>
      </w:r>
    </w:p>
    <w:p>
      <w:pPr>
        <w:ind w:left="432"/>
      </w:pPr>
      <w:r>
        <w:rPr>
          <w:sz w:val="22"/>
        </w:rPr>
        <w:t>3.文件大小：1.76MB</w:t>
      </w:r>
    </w:p>
    <w:p>
      <w:pPr>
        <w:ind w:left="432"/>
      </w:pPr>
      <w:r>
        <w:rPr>
          <w:sz w:val="22"/>
        </w:rPr>
        <w:t>4.数据格式：EXCEL</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北：42.0</w:t>
            </w:r>
          </w:p>
        </w:tc>
        <w:tc>
          <w:tcPr>
            <w:tcW w:type="dxa" w:w="2880"/>
          </w:tcPr>
          <w:p>
            <w:r>
              <w:t>-</w:t>
            </w:r>
          </w:p>
        </w:tc>
      </w:tr>
      <w:tr>
        <w:tc>
          <w:tcPr>
            <w:tcW w:type="dxa" w:w="2880"/>
          </w:tcPr>
          <w:p>
            <w:r>
              <w:t>西：97.0</w:t>
            </w:r>
          </w:p>
        </w:tc>
        <w:tc>
          <w:tcPr>
            <w:tcW w:type="dxa" w:w="2880"/>
          </w:tcPr>
          <w:p>
            <w:r>
              <w:t>-</w:t>
            </w:r>
          </w:p>
        </w:tc>
        <w:tc>
          <w:tcPr>
            <w:tcW w:type="dxa" w:w="2880"/>
          </w:tcPr>
          <w:p>
            <w:r>
              <w:t>东：102.0</w:t>
            </w:r>
          </w:p>
        </w:tc>
      </w:tr>
      <w:tr>
        <w:tc>
          <w:tcPr>
            <w:tcW w:type="dxa" w:w="2880"/>
          </w:tcPr>
          <w:p>
            <w:r>
              <w:t>-</w:t>
            </w:r>
          </w:p>
        </w:tc>
        <w:tc>
          <w:tcPr>
            <w:tcW w:type="dxa" w:w="2880"/>
          </w:tcPr>
          <w:p>
            <w:r>
              <w:t>南：37.75</w:t>
            </w:r>
          </w:p>
        </w:tc>
        <w:tc>
          <w:tcPr>
            <w:tcW w:type="dxa" w:w="2880"/>
          </w:tcPr>
          <w:p>
            <w:r>
              <w:t>-</w:t>
            </w:r>
          </w:p>
        </w:tc>
      </w:tr>
    </w:tbl>
    <w:p>
      <w:r>
        <w:rPr>
          <w:sz w:val="32"/>
        </w:rPr>
        <w:t>5、时间范围</w:t>
      </w:r>
      <w:r>
        <w:rPr>
          <w:sz w:val="22"/>
        </w:rPr>
        <w:t>2018-11-19 10:50:18+00:00</w:t>
      </w:r>
      <w:r>
        <w:rPr>
          <w:sz w:val="22"/>
        </w:rPr>
        <w:t>--</w:t>
      </w:r>
      <w:r>
        <w:rPr>
          <w:sz w:val="22"/>
        </w:rPr>
        <w:t>2018-11-19 10:50:18+00:00</w:t>
      </w:r>
    </w:p>
    <w:p>
      <w:r>
        <w:rPr>
          <w:sz w:val="32"/>
        </w:rPr>
        <w:t>6、引用方式</w:t>
      </w:r>
    </w:p>
    <w:p>
      <w:pPr>
        <w:ind w:left="432"/>
      </w:pPr>
      <w:r>
        <w:rPr>
          <w:sz w:val="22"/>
        </w:rPr>
        <w:t xml:space="preserve">数据的引用: </w:t>
      </w:r>
    </w:p>
    <w:p>
      <w:pPr>
        <w:ind w:left="432" w:firstLine="432"/>
      </w:pPr>
      <w:r>
        <w:t xml:space="preserve">刘俊国. 黑河流域水足迹. 时空三极环境大数据平台, DOI:10.3972/heihe.072.2013.db, CSTR:18406.11.heihe.072.2013.db, </w:t>
      </w:r>
      <w:r>
        <w:t>2013</w:t>
      </w:r>
      <w:r>
        <w:t>.[</w:t>
      </w:r>
      <w:r>
        <w:t xml:space="preserve">LIU  Junguo. Water footprint in the Heihe River Basin. A Big Earth Data Platform for Three Poles, DOI:10.3972/heihe.072.2013.db, CSTR:18406.11.heihe.072.2013.db, </w:t>
      </w:r>
      <w:r>
        <w:t>2013</w:t>
      </w:r>
      <w:r>
        <w:rPr>
          <w:sz w:val="22"/>
        </w:rPr>
        <w:t>]</w:t>
      </w:r>
    </w:p>
    <w:p>
      <w:pPr>
        <w:ind w:left="432"/>
      </w:pPr>
      <w:r>
        <w:rPr>
          <w:sz w:val="22"/>
        </w:rPr>
        <w:t xml:space="preserve">文章的引用: </w:t>
      </w:r>
    </w:p>
    <w:p>
      <w:pPr>
        <w:ind w:left="864"/>
      </w:pPr>
      <w:r>
        <w:t>Zeng, Z., Liu, J., Koeneman, P., Zarate, E. and Hoekstra, A. (2012). Assessing water footprint at river basin level: a case study for the Heihe River Basin in northwest China. Hydrol. Earth Syst. Sci 16, 2771-2781. doi:10.5194/hess-16-2771-2012</w:t>
        <w:br/>
        <w:br/>
      </w:r>
    </w:p>
    <w:p>
      <w:r>
        <w:rPr>
          <w:sz w:val="32"/>
        </w:rPr>
        <w:t>7、资助项目信息</w:t>
      </w:r>
    </w:p>
    <w:p>
      <w:pPr>
        <w:ind w:left="432"/>
      </w:pPr>
      <w:r>
        <w:rPr>
          <w:sz w:val="22"/>
        </w:rPr>
        <w:t xml:space="preserve">黑河流域蓝绿水研究 </w:t>
        <w:br/>
      </w:r>
    </w:p>
    <w:p>
      <w:r>
        <w:rPr>
          <w:sz w:val="32"/>
        </w:rPr>
        <w:t>8、数据资源提供者</w:t>
      </w:r>
    </w:p>
    <w:p>
      <w:pPr>
        <w:ind w:left="432"/>
      </w:pPr>
      <w:r>
        <w:rPr>
          <w:sz w:val="22"/>
        </w:rPr>
        <w:t xml:space="preserve">姓名: </w:t>
      </w:r>
      <w:r>
        <w:rPr>
          <w:sz w:val="22"/>
        </w:rPr>
        <w:t>刘俊国</w:t>
        <w:br/>
      </w:r>
      <w:r>
        <w:rPr>
          <w:sz w:val="22"/>
        </w:rPr>
        <w:t xml:space="preserve">单位: </w:t>
      </w:r>
      <w:r>
        <w:rPr>
          <w:sz w:val="22"/>
        </w:rPr>
        <w:t>北京林业大学</w:t>
        <w:br/>
      </w:r>
      <w:r>
        <w:rPr>
          <w:sz w:val="22"/>
        </w:rPr>
        <w:t xml:space="preserve">电子邮件: </w:t>
      </w:r>
      <w:r>
        <w:rPr>
          <w:sz w:val="22"/>
        </w:rPr>
        <w:t>Junguo.liu@gmail.com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