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南极地表覆盖图（1999-2003）</w:t>
      </w:r>
    </w:p>
    <w:p>
      <w:r>
        <w:rPr>
          <w:sz w:val="22"/>
        </w:rPr>
        <w:t>英文标题：Surface cover map in the Antarctic (1999-2003)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南极高分辨率遥感影像镶嵌图利用美国陆地卫星7号于1999-2003年间拍摄的1073幅影像以及覆盖南纬82.5度以南的中分辨率MODIS影像（拍摄于2005年）处理合成得到。基于该镶嵌图，结合南极科研需求，采用计算机自动解译和人工辅助相结合的方法，将南极洲地表覆盖划分为6大类：蓝冰、裂隙、裸岩、水体、冰碛、粒雪。经统计得到上述各类的面积和所占比例分别为：225207.29平方千米（1.651%），7153.36平方千米（0.052%），72958.04平方千米（0.535%），189.43平方千米（0.001%），310.76平方千米（0.003%），13337392.66平方千米（97.758%）。该地图为近似真彩色合成的卫星影像图，各地表覆盖类型采用不同的色块表示。该图主要为极地各学科科学研究、地理教育及科普等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冰裂隙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1999-2003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3.文件大小：143.5MB</w:t>
      </w:r>
    </w:p>
    <w:p>
      <w:pPr>
        <w:ind w:left="432"/>
      </w:pPr>
      <w:r>
        <w:rPr>
          <w:sz w:val="22"/>
        </w:rPr>
        <w:t>4.数据格式：shape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1999-01-06 08:00:00+00:00</w:t>
      </w:r>
      <w:r>
        <w:rPr>
          <w:sz w:val="22"/>
        </w:rPr>
        <w:t>--</w:t>
      </w:r>
      <w:r>
        <w:rPr>
          <w:sz w:val="22"/>
        </w:rPr>
        <w:t>2004-01-05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惠凤鸣. 南极地表覆盖图（1999-2003）. 时空三极环境大数据平台, DOI:10.11888/GlaciolGeocryo.tpe.00000049.file, CSTR:18406.11.GlaciolGeocryo.tpe.00000049.file, </w:t>
      </w:r>
      <w:r>
        <w:t>2018</w:t>
      </w:r>
      <w:r>
        <w:t>.[</w:t>
      </w:r>
      <w:r>
        <w:t xml:space="preserve">HUI   Fengming. Surface cover map in the Antarctic (1999-2003). A Big Earth Data Platform for Three Poles, DOI:10.11888/GlaciolGeocryo.tpe.00000049.file, CSTR:18406.11.GlaciolGeocryo.tpe.00000049.file,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惠凤鸣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huifm@bnu.edu.cn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