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第三极地区冰川编目评价数据（1990-2015）</w:t>
      </w:r>
    </w:p>
    <w:p>
      <w:r>
        <w:rPr>
          <w:sz w:val="22"/>
        </w:rPr>
        <w:t>英文标题：Data: An Assessment of Glacier Inventories for the Third Pole Region (1990-2015)</w:t>
      </w:r>
    </w:p>
    <w:p>
      <w:r>
        <w:rPr>
          <w:sz w:val="32"/>
        </w:rPr>
        <w:t>1、摘要</w:t>
      </w:r>
    </w:p>
    <w:p>
      <w:pPr>
        <w:ind w:firstLine="432"/>
      </w:pPr>
      <w:r>
        <w:rPr>
          <w:sz w:val="22"/>
        </w:rPr>
        <w:t>在国家重点研发计划“冰冻圈和极地环境变化关键参数观测与反演”第一课题“冰冻圈关键参数多尺度观测与数据产品研制“等项目的资助下，中国科学院青藏高原研究所周石硚课题组利用层次分析法，筛选出8个参评因素，通过划分等级的方式评价了第三极地区现有的8套冰川编目数据的综合质量，并融合各评价单元内综合质量最佳的数据生成了一套新的冰川编目数据。新数据大大提高了整个第三极地区单一冰川编目数据的质量。</w:t>
        <w:br/>
        <w:t>该数据内容包括（1）原冰川编目数据信息，包括冰川的经纬度、面积、高程、坡度、坡向、遥感数据的采集时间等；（2）评价信息，包括8个参评因素的标准化指标值、综合评价值和评价单元内冰川编目数据的等级等。这些数据不仅可以让潜在用户知道某个区域综合质量最佳的产品，还能提供冰川编目数据的单一质量或因素（如季节性积雪）。</w:t>
      </w:r>
    </w:p>
    <w:p>
      <w:r>
        <w:rPr>
          <w:sz w:val="32"/>
        </w:rPr>
        <w:t>2、关键词</w:t>
      </w:r>
    </w:p>
    <w:p>
      <w:pPr>
        <w:ind w:left="432"/>
      </w:pPr>
      <w:r>
        <w:rPr>
          <w:sz w:val="22"/>
        </w:rPr>
        <w:t>主题关键词：</w:t>
      </w:r>
      <w:r>
        <w:rPr>
          <w:sz w:val="22"/>
        </w:rPr>
        <w:t>冰冻圈遥感产品</w:t>
      </w:r>
      <w:r>
        <w:t>,</w:t>
      </w:r>
      <w:r>
        <w:rPr>
          <w:sz w:val="22"/>
        </w:rPr>
        <w:t>冰冻圈遥感</w:t>
      </w:r>
      <w:r>
        <w:t>,</w:t>
      </w:r>
      <w:r>
        <w:rPr>
          <w:sz w:val="22"/>
        </w:rPr>
        <w:t>综合质量评价</w:t>
        <w:br/>
      </w:r>
      <w:r>
        <w:rPr>
          <w:sz w:val="22"/>
        </w:rPr>
        <w:t>学科关键词：</w:t>
      </w:r>
      <w:r>
        <w:rPr>
          <w:sz w:val="22"/>
        </w:rPr>
        <w:t>冰冻圈</w:t>
        <w:br/>
      </w:r>
      <w:r>
        <w:rPr>
          <w:sz w:val="22"/>
        </w:rPr>
        <w:t>地点关键词：</w:t>
      </w:r>
      <w:r>
        <w:rPr>
          <w:sz w:val="22"/>
        </w:rPr>
        <w:t>第三极地区</w:t>
        <w:br/>
      </w:r>
      <w:r>
        <w:rPr>
          <w:sz w:val="22"/>
        </w:rPr>
        <w:t>时间关键词：</w:t>
      </w:r>
      <w:r>
        <w:rPr>
          <w:sz w:val="22"/>
        </w:rPr>
        <w:t>1990-2015</w:t>
      </w:r>
    </w:p>
    <w:p>
      <w:r>
        <w:rPr>
          <w:sz w:val="32"/>
        </w:rPr>
        <w:t>3、数据细节</w:t>
      </w:r>
    </w:p>
    <w:p>
      <w:pPr>
        <w:ind w:left="432"/>
      </w:pPr>
      <w:r>
        <w:rPr>
          <w:sz w:val="22"/>
        </w:rPr>
        <w:t>1.比例尺：None</w:t>
      </w:r>
    </w:p>
    <w:p>
      <w:pPr>
        <w:ind w:left="432"/>
      </w:pPr>
      <w:r>
        <w:rPr>
          <w:sz w:val="22"/>
        </w:rPr>
        <w:t>2.投影：</w:t>
      </w:r>
    </w:p>
    <w:p>
      <w:pPr>
        <w:ind w:left="432"/>
      </w:pPr>
      <w:r>
        <w:rPr>
          <w:sz w:val="22"/>
        </w:rPr>
        <w:t>3.文件大小：551.0MB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北：50.0</w:t>
            </w:r>
          </w:p>
        </w:tc>
        <w:tc>
          <w:tcPr>
            <w:tcW w:type="dxa" w:w="2880"/>
          </w:tcPr>
          <w:p>
            <w:r>
              <w:t>-</w:t>
            </w:r>
          </w:p>
        </w:tc>
      </w:tr>
      <w:tr>
        <w:tc>
          <w:tcPr>
            <w:tcW w:type="dxa" w:w="2880"/>
          </w:tcPr>
          <w:p>
            <w:r>
              <w:t>西：65.0</w:t>
            </w:r>
          </w:p>
        </w:tc>
        <w:tc>
          <w:tcPr>
            <w:tcW w:type="dxa" w:w="2880"/>
          </w:tcPr>
          <w:p>
            <w:r>
              <w:t>-</w:t>
            </w:r>
          </w:p>
        </w:tc>
        <w:tc>
          <w:tcPr>
            <w:tcW w:type="dxa" w:w="2880"/>
          </w:tcPr>
          <w:p>
            <w:r>
              <w:t>东：105.0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何霞, 周石硚. 第三极地区冰川编目评价数据（1990-2015）. 时空三极环境大数据平台, DOI:10.11888/Cryos.tpdc.272302, CSTR:18406.11.Cryos.tpdc.272302, </w:t>
      </w:r>
      <w:r>
        <w:t>2022</w:t>
      </w:r>
      <w:r>
        <w:t>.[</w:t>
      </w:r>
      <w:r>
        <w:t xml:space="preserve">HE   Xia , ZHOU   Shiqiao . Data: An Assessment of Glacier Inventories for the Third Pole Region (1990-2015). A Big Earth Data Platform for Three Poles, DOI:10.11888/Cryos.tpdc.272302, CSTR:18406.11.Cryos.tpdc.272302,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国家重点研发计划“冰冻圈和极地环境变化关键参数观测与反演”第一课题“冰冻圈关键参数多尺度观测与数据产品研制”</w:t>
        <w:br/>
      </w:r>
    </w:p>
    <w:p>
      <w:r>
        <w:rPr>
          <w:sz w:val="32"/>
        </w:rPr>
        <w:t>8、数据资源提供者</w:t>
      </w:r>
    </w:p>
    <w:p>
      <w:pPr>
        <w:ind w:left="432"/>
      </w:pPr>
      <w:r>
        <w:rPr>
          <w:sz w:val="22"/>
        </w:rPr>
        <w:t xml:space="preserve">姓名: </w:t>
      </w:r>
      <w:r>
        <w:rPr>
          <w:sz w:val="22"/>
        </w:rPr>
        <w:t>何霞</w:t>
        <w:br/>
      </w:r>
      <w:r>
        <w:rPr>
          <w:sz w:val="22"/>
        </w:rPr>
        <w:t xml:space="preserve">单位: </w:t>
      </w:r>
      <w:r>
        <w:rPr>
          <w:sz w:val="22"/>
        </w:rPr>
        <w:t>中国科学院青藏高原研究所</w:t>
        <w:br/>
      </w:r>
      <w:r>
        <w:rPr>
          <w:sz w:val="22"/>
        </w:rPr>
        <w:t xml:space="preserve">电子邮件: </w:t>
      </w:r>
      <w:r>
        <w:rPr>
          <w:sz w:val="22"/>
        </w:rPr>
        <w:t>hexia@itpcas.ac.cn</w:t>
        <w:br/>
        <w:br/>
      </w:r>
      <w:r>
        <w:rPr>
          <w:sz w:val="22"/>
        </w:rPr>
        <w:t xml:space="preserve">姓名: </w:t>
      </w:r>
      <w:r>
        <w:rPr>
          <w:sz w:val="22"/>
        </w:rPr>
        <w:t>周石硚</w:t>
        <w:br/>
      </w:r>
      <w:r>
        <w:rPr>
          <w:sz w:val="22"/>
        </w:rPr>
        <w:t xml:space="preserve">单位: </w:t>
      </w:r>
      <w:r>
        <w:rPr>
          <w:sz w:val="22"/>
        </w:rPr>
        <w:t>中国科学院青藏高原研究所</w:t>
        <w:br/>
      </w:r>
      <w:r>
        <w:rPr>
          <w:sz w:val="22"/>
        </w:rPr>
        <w:t xml:space="preserve">电子邮件: </w:t>
      </w:r>
      <w:r>
        <w:rPr>
          <w:sz w:val="22"/>
        </w:rPr>
        <w:t>zhoushq@itpcas.ac.cn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