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柴达木河流域1:25万湖泊分布数据集（2000）</w:t>
      </w:r>
    </w:p>
    <w:p>
      <w:r>
        <w:rPr>
          <w:sz w:val="22"/>
        </w:rPr>
        <w:t>英文标题：1:250000 Lake distribution data set of Qaidam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数据集为柴达木河流域湖泊分布图，比例尺250000，投影：经纬度，数据包括空间数据和属性数据，湖泊属性字段：NAME（湖泊的名称）、CODE（湖泊编码）。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柴达木河流域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3.文件大小：0.919MB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2000-01-04 08:00:00+00:00</w:t>
      </w:r>
      <w:r>
        <w:rPr>
          <w:sz w:val="22"/>
        </w:rPr>
        <w:t>--</w:t>
      </w:r>
      <w:r>
        <w:rPr>
          <w:sz w:val="22"/>
        </w:rPr>
        <w:t>2001-01-03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柴达木河流域1:25万湖泊分布数据集（2000）. 时空三极环境大数据平台, </w:t>
      </w:r>
      <w:r>
        <w:t>2013</w:t>
      </w:r>
      <w:r>
        <w:t>.[</w:t>
      </w:r>
      <w:r>
        <w:t xml:space="preserve">National Basic Geographic Information Center. 1:250000 Lake distribution data set of Qaidam River basin (2000).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