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青海省地方规模以上工业企业主要指标（2008-2020）</w:t>
      </w:r>
    </w:p>
    <w:p>
      <w:r>
        <w:rPr>
          <w:sz w:val="22"/>
        </w:rPr>
        <w:t>英文标题：Main indicators of local industrial enterprises above Designated Size in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2008-2020年青海省地方规模以上工业企业主要指标的统计数据，数据是按照国有控股企业、按登记注册类型、按工业行业划分的。数据整理自青海省统计局发布的青海省统计年鉴。数据集包括11个数据表，每个年份数据表结构相同。例如2017年数据表共有11个字段。</w:t>
        <w:br/>
        <w:t>字段1：项目</w:t>
        <w:br/>
        <w:t>字段2：Item</w:t>
        <w:br/>
        <w:t>字段3：企业单位数</w:t>
        <w:br/>
        <w:t>字段4：亏损企业</w:t>
        <w:br/>
        <w:t>字段5：工业总产值</w:t>
        <w:br/>
        <w:t>字段6：资产总计</w:t>
        <w:br/>
        <w:t>字段7：流动资产合计</w:t>
        <w:br/>
        <w:t>字段8：固定资产合计</w:t>
        <w:br/>
        <w:t>字段9：固定资产原价</w:t>
        <w:br/>
        <w:t>字段10：累计折旧</w:t>
        <w:br/>
        <w:t>字段11：本年折旧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青海省地方规模以上工业企业主要指标（2008-2020）. 时空三极环境大数据平台, </w:t>
      </w:r>
      <w:r>
        <w:t>2021</w:t>
      </w:r>
      <w:r>
        <w:t>.[</w:t>
      </w:r>
      <w:r>
        <w:t xml:space="preserve">Qinghai Provincial Bureau of Statistics. Main indicators of local industrial enterprises above Designated Size in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