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河西走廊古遗址时空演变与环境变迁</w:t>
      </w:r>
    </w:p>
    <w:p>
      <w:r>
        <w:rPr>
          <w:sz w:val="22"/>
        </w:rPr>
        <w:t>英文标题：Spatiotemporal evolution and environmental change of ancient sites in Hexi Corridor</w:t>
      </w:r>
    </w:p>
    <w:p>
      <w:r>
        <w:rPr>
          <w:sz w:val="32"/>
        </w:rPr>
        <w:t>1、摘要</w:t>
      </w:r>
    </w:p>
    <w:p>
      <w:pPr>
        <w:ind w:firstLine="432"/>
      </w:pPr>
      <w:r>
        <w:rPr>
          <w:sz w:val="22"/>
        </w:rPr>
        <w:t>本数据集的遗址数据来源于甘肃省文物考古研究所和北京大学考古文博学院 2011 年编著出版的《河西走廊史前考古调查报告》。地图数据来源于国家科技基础条件平台 —— 国家地球系统科学数据共享服务平台（ http://www.geodata.cn/），包括：中国 90 m 分辨率 DEM；中国 1 ∶ 250000 一级、三级、四级和五级河流分级数据集；中国 1 ∶ 4000000 植被数据集；中国 1 ∶ 100000 现状沙漠数据集。通过整理河西走廊考古调查资料，应用文化分布界值文化重心等方法综合分析该区古文化的时空演变过程，并应用 GIS技术提取相应遗址点现今的环境（高程、河流、植被和沙地）信息，结合古人类生产生活方式推测该区古今环境变化及其原因，并分析了该区域古文化演变的驱动机制。本数据集可直接为河西走廊地区遗址的古今演化提供一定的规律支撑。</w:t>
      </w:r>
    </w:p>
    <w:p>
      <w:r>
        <w:rPr>
          <w:sz w:val="32"/>
        </w:rPr>
        <w:t>2、关键词</w:t>
      </w:r>
    </w:p>
    <w:p>
      <w:pPr>
        <w:ind w:left="432"/>
      </w:pPr>
      <w:r>
        <w:rPr>
          <w:sz w:val="22"/>
        </w:rPr>
        <w:t>主题关键词：</w:t>
      </w:r>
      <w:r>
        <w:rPr>
          <w:sz w:val="22"/>
        </w:rPr>
        <w:t>环境变迁</w:t>
      </w:r>
      <w:r>
        <w:t>,</w:t>
      </w:r>
      <w:r>
        <w:rPr>
          <w:sz w:val="22"/>
        </w:rPr>
        <w:t>时空演变</w:t>
      </w:r>
      <w:r>
        <w:t>,</w:t>
      </w:r>
      <w:r>
        <w:rPr>
          <w:sz w:val="22"/>
        </w:rPr>
        <w:t>古气候重建</w:t>
        <w:br/>
      </w:r>
      <w:r>
        <w:rPr>
          <w:sz w:val="22"/>
        </w:rPr>
        <w:t>学科关键词：</w:t>
      </w:r>
      <w:r>
        <w:rPr>
          <w:sz w:val="22"/>
        </w:rPr>
        <w:t>古环境</w:t>
        <w:br/>
      </w:r>
      <w:r>
        <w:rPr>
          <w:sz w:val="22"/>
        </w:rPr>
        <w:t>地点关键词：</w:t>
      </w:r>
      <w:r>
        <w:rPr>
          <w:sz w:val="22"/>
        </w:rPr>
        <w:t>河西走廊</w:t>
        <w:br/>
      </w:r>
      <w:r>
        <w:rPr>
          <w:sz w:val="22"/>
        </w:rPr>
        <w:t>时间关键词：</w:t>
      </w:r>
      <w:r>
        <w:rPr>
          <w:sz w:val="22"/>
        </w:rPr>
        <w:t>距今55000-距今24000年</w:t>
      </w:r>
    </w:p>
    <w:p>
      <w:r>
        <w:rPr>
          <w:sz w:val="32"/>
        </w:rPr>
        <w:t>3、数据细节</w:t>
      </w:r>
    </w:p>
    <w:p>
      <w:pPr>
        <w:ind w:left="432"/>
      </w:pPr>
      <w:r>
        <w:rPr>
          <w:sz w:val="22"/>
        </w:rPr>
        <w:t>1.比例尺：None</w:t>
      </w:r>
    </w:p>
    <w:p>
      <w:pPr>
        <w:ind w:left="432"/>
      </w:pPr>
      <w:r>
        <w:rPr>
          <w:sz w:val="22"/>
        </w:rPr>
        <w:t>2.投影：</w:t>
      </w:r>
    </w:p>
    <w:p>
      <w:pPr>
        <w:ind w:left="432"/>
      </w:pPr>
      <w:r>
        <w:rPr>
          <w:sz w:val="22"/>
        </w:rPr>
        <w:t>3.文件大小：3.77MB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北：41.3</w:t>
            </w:r>
          </w:p>
        </w:tc>
        <w:tc>
          <w:tcPr>
            <w:tcW w:type="dxa" w:w="2880"/>
          </w:tcPr>
          <w:p>
            <w:r>
              <w:t>-</w:t>
            </w:r>
          </w:p>
        </w:tc>
      </w:tr>
      <w:tr>
        <w:tc>
          <w:tcPr>
            <w:tcW w:type="dxa" w:w="2880"/>
          </w:tcPr>
          <w:p>
            <w:r>
              <w:t>西：92.21</w:t>
            </w:r>
          </w:p>
        </w:tc>
        <w:tc>
          <w:tcPr>
            <w:tcW w:type="dxa" w:w="2880"/>
          </w:tcPr>
          <w:p>
            <w:r>
              <w:t>-</w:t>
            </w:r>
          </w:p>
        </w:tc>
        <w:tc>
          <w:tcPr>
            <w:tcW w:type="dxa" w:w="2880"/>
          </w:tcPr>
          <w:p>
            <w:r>
              <w:t>东：104.45</w:t>
            </w:r>
          </w:p>
        </w:tc>
      </w:tr>
      <w:tr>
        <w:tc>
          <w:tcPr>
            <w:tcW w:type="dxa" w:w="2880"/>
          </w:tcPr>
          <w:p>
            <w:r>
              <w:t>-</w:t>
            </w:r>
          </w:p>
        </w:tc>
        <w:tc>
          <w:tcPr>
            <w:tcW w:type="dxa" w:w="2880"/>
          </w:tcPr>
          <w:p>
            <w:r>
              <w:t>南：37.15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候光良. 河西走廊古遗址时空演变与环境变迁. 时空三极环境大数据平台, DOI:10.11888/Paleoenv.tpdc.271278, CSTR:18406.11.Paleoenv.tpdc.271278, </w:t>
      </w:r>
      <w:r>
        <w:t>2021</w:t>
      </w:r>
      <w:r>
        <w:t>.[</w:t>
      </w:r>
      <w:r>
        <w:t xml:space="preserve">HOU   Guangliang. Spatiotemporal evolution and environmental change of ancient sites in Hexi Corridor. A Big Earth Data Platform for Three Poles, DOI:10.11888/Paleoenv.tpdc.271278, CSTR:18406.11.Paleoenv.tpdc.271278,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青海省科技厅自然科学基金项目“青藏高原全新世人类活动对环境演变的响应</w:t>
        <w:br/>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