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北极Barrow地区冻土土壤细菌数据集（2015）</w:t>
      </w:r>
    </w:p>
    <w:p>
      <w:r>
        <w:rPr>
          <w:sz w:val="22"/>
        </w:rPr>
        <w:t>英文标题：Permafrost soil bacteria in Barrow Peninsula, Arctic (2015)</w:t>
      </w:r>
    </w:p>
    <w:p>
      <w:r>
        <w:rPr>
          <w:sz w:val="32"/>
        </w:rPr>
        <w:t>1、摘要</w:t>
      </w:r>
    </w:p>
    <w:p>
      <w:pPr>
        <w:ind w:firstLine="432"/>
      </w:pPr>
      <w:r>
        <w:rPr>
          <w:sz w:val="22"/>
        </w:rPr>
        <w:t>本数据包括北极Barrow地区不同年龄冻土土壤细菌物种组成数据，可用来探索土壤微生物对冻土消融的响应及不同年龄冻土的土壤细菌差异；本数据为扩增子测序结果，引物为Earth Microbiome Project 标准引物 515F–806R，扩增范围为V4区，测序平台为Illumina Hiseq PE250; 数据通过质量控制，至少达到Q30水平；本数据用于发表于Cryospshere文章Permafrost thawing exhibits a greater influence on bacterial richness and community structure than permafrost age in Arctic permafrost soils. The Cryosphere, 2020, 14, 3907–3916, https://doi.org/10.5194/tc-14-3907-2020。本数据还可用于三极土壤微生物比较分析研究</w:t>
      </w:r>
    </w:p>
    <w:p>
      <w:r>
        <w:rPr>
          <w:sz w:val="32"/>
        </w:rPr>
        <w:t>2、关键词</w:t>
      </w:r>
    </w:p>
    <w:p>
      <w:pPr>
        <w:ind w:left="432"/>
      </w:pPr>
      <w:r>
        <w:rPr>
          <w:sz w:val="22"/>
        </w:rPr>
        <w:t>主题关键词：</w:t>
      </w:r>
      <w:r>
        <w:rPr>
          <w:sz w:val="22"/>
        </w:rPr>
        <w:t>生物资源</w:t>
      </w:r>
      <w:r>
        <w:t>,</w:t>
      </w:r>
      <w:r>
        <w:rPr>
          <w:sz w:val="22"/>
        </w:rPr>
        <w:t>土壤</w:t>
      </w:r>
      <w:r>
        <w:t>,</w:t>
      </w:r>
      <w:r>
        <w:rPr>
          <w:sz w:val="22"/>
        </w:rPr>
        <w:t>冻土消融</w:t>
      </w:r>
      <w:r>
        <w:t>,</w:t>
      </w:r>
      <w:r>
        <w:rPr>
          <w:sz w:val="22"/>
        </w:rPr>
        <w:t>细菌种类</w:t>
      </w:r>
      <w:r>
        <w:t>,</w:t>
      </w:r>
      <w:r>
        <w:rPr>
          <w:sz w:val="22"/>
        </w:rPr>
        <w:t>土壤微生物</w:t>
      </w:r>
      <w:r>
        <w:t>,</w:t>
      </w:r>
      <w:r>
        <w:rPr>
          <w:sz w:val="22"/>
        </w:rPr>
        <w:t>活动层</w:t>
      </w:r>
      <w:r>
        <w:t>,</w:t>
      </w:r>
      <w:r>
        <w:rPr>
          <w:sz w:val="22"/>
        </w:rPr>
        <w:t>细菌分布</w:t>
      </w:r>
      <w:r>
        <w:t>,</w:t>
      </w:r>
      <w:r>
        <w:rPr>
          <w:sz w:val="22"/>
        </w:rPr>
        <w:t>多年冻土</w:t>
      </w:r>
      <w:r>
        <w:t>,</w:t>
      </w:r>
      <w:r>
        <w:rPr>
          <w:sz w:val="22"/>
        </w:rPr>
        <w:t>冻土</w:t>
        <w:br/>
      </w:r>
      <w:r>
        <w:rPr>
          <w:sz w:val="22"/>
        </w:rPr>
        <w:t>学科关键词：</w:t>
      </w:r>
      <w:r>
        <w:rPr>
          <w:sz w:val="22"/>
        </w:rPr>
        <w:t>陆地表层</w:t>
      </w:r>
      <w:r>
        <w:t>,</w:t>
      </w:r>
      <w:r>
        <w:rPr>
          <w:sz w:val="22"/>
        </w:rPr>
        <w:t>人地关系</w:t>
      </w:r>
      <w:r>
        <w:t>,</w:t>
      </w:r>
      <w:r>
        <w:rPr>
          <w:sz w:val="22"/>
        </w:rPr>
        <w:t>冰冻圈</w:t>
        <w:br/>
      </w:r>
      <w:r>
        <w:rPr>
          <w:sz w:val="22"/>
        </w:rPr>
        <w:t>地点关键词：</w:t>
      </w:r>
      <w:r>
        <w:rPr>
          <w:sz w:val="22"/>
        </w:rPr>
        <w:t>北极Barrow地区</w:t>
        <w:br/>
      </w:r>
      <w:r>
        <w:rPr>
          <w:sz w:val="22"/>
        </w:rPr>
        <w:t>时间关键词：</w:t>
      </w:r>
      <w:r>
        <w:rPr>
          <w:sz w:val="22"/>
        </w:rPr>
        <w:t>过去5000年</w:t>
      </w:r>
    </w:p>
    <w:p>
      <w:r>
        <w:rPr>
          <w:sz w:val="32"/>
        </w:rPr>
        <w:t>3、数据细节</w:t>
      </w:r>
    </w:p>
    <w:p>
      <w:pPr>
        <w:ind w:left="432"/>
      </w:pPr>
      <w:r>
        <w:rPr>
          <w:sz w:val="22"/>
        </w:rPr>
        <w:t>1.比例尺：None</w:t>
      </w:r>
    </w:p>
    <w:p>
      <w:pPr>
        <w:ind w:left="432"/>
      </w:pPr>
      <w:r>
        <w:rPr>
          <w:sz w:val="22"/>
        </w:rPr>
        <w:t>2.投影：</w:t>
      </w:r>
    </w:p>
    <w:p>
      <w:pPr>
        <w:ind w:left="432"/>
      </w:pPr>
      <w:r>
        <w:rPr>
          <w:sz w:val="22"/>
        </w:rPr>
        <w:t>3.文件大小：4000.0MB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北：71.45</w:t>
            </w:r>
          </w:p>
        </w:tc>
        <w:tc>
          <w:tcPr>
            <w:tcW w:type="dxa" w:w="2880"/>
          </w:tcPr>
          <w:p>
            <w:r>
              <w:t>-</w:t>
            </w:r>
          </w:p>
        </w:tc>
      </w:tr>
      <w:tr>
        <w:tc>
          <w:tcPr>
            <w:tcW w:type="dxa" w:w="2880"/>
          </w:tcPr>
          <w:p>
            <w:r>
              <w:t>西：-156.067</w:t>
            </w:r>
          </w:p>
        </w:tc>
        <w:tc>
          <w:tcPr>
            <w:tcW w:type="dxa" w:w="2880"/>
          </w:tcPr>
          <w:p>
            <w:r>
              <w:t>-</w:t>
            </w:r>
          </w:p>
        </w:tc>
        <w:tc>
          <w:tcPr>
            <w:tcW w:type="dxa" w:w="2880"/>
          </w:tcPr>
          <w:p>
            <w:r>
              <w:t>东：-156.117</w:t>
            </w:r>
          </w:p>
        </w:tc>
      </w:tr>
      <w:tr>
        <w:tc>
          <w:tcPr>
            <w:tcW w:type="dxa" w:w="2880"/>
          </w:tcPr>
          <w:p>
            <w:r>
              <w:t>-</w:t>
            </w:r>
          </w:p>
        </w:tc>
        <w:tc>
          <w:tcPr>
            <w:tcW w:type="dxa" w:w="2880"/>
          </w:tcPr>
          <w:p>
            <w:r>
              <w:t>南：71.33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孔维栋. 北极Barrow地区冻土土壤细菌数据集（2015）. 时空三极环境大数据平台, DOI:10.11888/Soil.tpdc.271248, CSTR:18406.11.Soil.tpdc.271248, </w:t>
      </w:r>
      <w:r>
        <w:t>2021</w:t>
      </w:r>
      <w:r>
        <w:t>.[</w:t>
      </w:r>
      <w:r>
        <w:t xml:space="preserve">KONG   Weidong. Permafrost soil bacteria in Barrow Peninsula, Arctic (2015). A Big Earth Data Platform for Three Poles, DOI:10.11888/Soil.tpdc.271248, CSTR:18406.11.Soil.tpdc.271248, </w:t>
      </w:r>
      <w:r>
        <w:t>2021</w:t>
      </w:r>
      <w:r>
        <w:rPr>
          <w:sz w:val="22"/>
        </w:rPr>
        <w:t>]</w:t>
      </w:r>
    </w:p>
    <w:p>
      <w:pPr>
        <w:ind w:left="432"/>
      </w:pPr>
      <w:r>
        <w:rPr>
          <w:sz w:val="22"/>
        </w:rPr>
        <w:t xml:space="preserve">文章的引用: </w:t>
      </w:r>
    </w:p>
    <w:p>
      <w:pPr>
        <w:ind w:left="864"/>
      </w:pPr>
      <w:r>
        <w:t>Ji, M., Kong, W., Liang, C., Zhou, T., Jia, H., and Dong, X. (2020). Permafrost thawing exhibits a greater influence on bacterial richness and community structure than permafrost age in Arctic permafrost soils. The Cryosphere, 14, 3907–3916, https://doi.org/10.5194/tc-14-3907-2020.</w:t>
        <w:br/>
        <w:br/>
      </w: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孔维栋</w:t>
        <w:br/>
      </w:r>
      <w:r>
        <w:rPr>
          <w:sz w:val="22"/>
        </w:rPr>
        <w:t xml:space="preserve">单位: </w:t>
      </w:r>
      <w:r>
        <w:rPr>
          <w:sz w:val="22"/>
        </w:rPr>
        <w:t>中国科学院青藏高原研究所</w:t>
        <w:br/>
      </w:r>
      <w:r>
        <w:rPr>
          <w:sz w:val="22"/>
        </w:rPr>
        <w:t xml:space="preserve">电子邮件: </w:t>
      </w:r>
      <w:r>
        <w:rPr>
          <w:sz w:val="22"/>
        </w:rPr>
        <w:t>wdkong@itpcas.ac.cn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