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青藏高原地质地理环境与灾害风险科学考察数据汇交及质量控制规范（2020）</w:t>
      </w:r>
    </w:p>
    <w:p>
      <w:r>
        <w:rPr>
          <w:sz w:val="22"/>
        </w:rPr>
        <w:t>英文标题：Standard for data convergence and quality control of geological environment and disaster risk investigation in Qinghai-Tibet Plateau (2020)</w:t>
      </w:r>
    </w:p>
    <w:p>
      <w:r>
        <w:rPr>
          <w:sz w:val="32"/>
        </w:rPr>
        <w:t>1、摘要</w:t>
      </w:r>
    </w:p>
    <w:p>
      <w:pPr>
        <w:ind w:firstLine="432"/>
      </w:pPr>
      <w:r>
        <w:rPr>
          <w:sz w:val="22"/>
        </w:rPr>
        <w:t>为全面贯彻《科学数据管理办法》中针对“政府预算资金资助形成的科学数据应当按照开放为常态、不开放为例外的原则，由主管部门组织编制科学数据资源目录，有关目录和数据应及时接入国家数据共享交换平台，面向社会和相关部门开放共享，畅通科学数据军民共享渠道”的精神，依据相关汇交标准规范的有关要求，现面向第二次青藏高原综合科学考察研究项目建立本规范。</w:t>
        <w:br/>
        <w:t>本规范主要起草单位：中国科学院地理科学与资源研究所。</w:t>
        <w:br/>
        <w:t>本规范主要起草人：第二次青藏高原综合科学考察研究任务九项目组。</w:t>
      </w:r>
    </w:p>
    <w:p>
      <w:r>
        <w:rPr>
          <w:sz w:val="32"/>
        </w:rPr>
        <w:t>2、关键词</w:t>
      </w:r>
    </w:p>
    <w:p>
      <w:pPr>
        <w:ind w:left="432"/>
      </w:pPr>
      <w:r>
        <w:rPr>
          <w:sz w:val="22"/>
        </w:rPr>
        <w:t>主题关键词：</w:t>
      </w:r>
      <w:r>
        <w:rPr>
          <w:sz w:val="22"/>
        </w:rPr>
        <w:t>其他数据</w:t>
      </w:r>
      <w:r>
        <w:t>,</w:t>
      </w:r>
      <w:r>
        <w:rPr>
          <w:sz w:val="22"/>
        </w:rPr>
        <w:t>自然灾害</w:t>
        <w:br/>
      </w:r>
      <w:r>
        <w:rPr>
          <w:sz w:val="22"/>
        </w:rPr>
        <w:t>学科关键词：</w:t>
      </w:r>
      <w:r>
        <w:rPr>
          <w:sz w:val="22"/>
        </w:rPr>
        <w:t>其他</w:t>
      </w:r>
      <w:r>
        <w:t>,</w:t>
      </w:r>
      <w:r>
        <w:rPr>
          <w:sz w:val="22"/>
        </w:rPr>
        <w:t>人地关系</w:t>
        <w:br/>
      </w:r>
      <w:r>
        <w:rPr>
          <w:sz w:val="22"/>
        </w:rPr>
        <w:t>地点关键词：</w:t>
      </w:r>
      <w:r>
        <w:rPr>
          <w:sz w:val="22"/>
        </w:rPr>
        <w:t>青藏高原</w:t>
        <w:br/>
      </w:r>
      <w:r>
        <w:rPr>
          <w:sz w:val="22"/>
        </w:rPr>
        <w:t>时间关键词：</w:t>
      </w:r>
      <w:r>
        <w:rPr>
          <w:sz w:val="22"/>
        </w:rPr>
        <w:t>2020年</w:t>
      </w:r>
    </w:p>
    <w:p>
      <w:r>
        <w:rPr>
          <w:sz w:val="32"/>
        </w:rPr>
        <w:t>3、数据细节</w:t>
      </w:r>
    </w:p>
    <w:p>
      <w:pPr>
        <w:ind w:left="432"/>
      </w:pPr>
      <w:r>
        <w:rPr>
          <w:sz w:val="22"/>
        </w:rPr>
        <w:t>1.比例尺：None</w:t>
      </w:r>
    </w:p>
    <w:p>
      <w:pPr>
        <w:ind w:left="432"/>
      </w:pPr>
      <w:r>
        <w:rPr>
          <w:sz w:val="22"/>
        </w:rPr>
        <w:t>2.投影：</w:t>
      </w:r>
    </w:p>
    <w:p>
      <w:pPr>
        <w:ind w:left="432"/>
      </w:pPr>
      <w:r>
        <w:rPr>
          <w:sz w:val="22"/>
        </w:rPr>
        <w:t>3.文件大小：0.1MB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西：73.0</w:t>
            </w:r>
          </w:p>
        </w:tc>
        <w:tc>
          <w:tcPr>
            <w:tcW w:type="dxa" w:w="2880"/>
          </w:tcPr>
          <w:p>
            <w:r>
              <w:t>-</w:t>
            </w:r>
          </w:p>
        </w:tc>
        <w:tc>
          <w:tcPr>
            <w:tcW w:type="dxa" w:w="2880"/>
          </w:tcPr>
          <w:p>
            <w:r>
              <w:t>东：105.0</w:t>
            </w:r>
          </w:p>
        </w:tc>
      </w:tr>
      <w:tr>
        <w:tc>
          <w:tcPr>
            <w:tcW w:type="dxa" w:w="2880"/>
          </w:tcPr>
          <w:p>
            <w:r>
              <w:t>-</w:t>
            </w:r>
          </w:p>
        </w:tc>
        <w:tc>
          <w:tcPr>
            <w:tcW w:type="dxa" w:w="2880"/>
          </w:tcPr>
          <w:p>
            <w:r>
              <w:t>南：25.0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杨雅萍. 青藏高原地质地理环境与灾害风险科学考察数据汇交及质量控制规范（2020）. 时空三极环境大数据平台, DOI:10.11888/Others.tpdc.272406, CSTR:18406.11.Others.tpdc.272406, </w:t>
      </w:r>
      <w:r>
        <w:t>2022</w:t>
      </w:r>
      <w:r>
        <w:t>.[</w:t>
      </w:r>
      <w:r>
        <w:t xml:space="preserve">YANG   Yaping. Standard for data convergence and quality control of geological environment and disaster risk investigation in Qinghai-Tibet Plateau (2020). A Big Earth Data Platform for Three Poles, DOI:10.11888/Others.tpdc.272406, CSTR:18406.11.Others.tpdc.272406,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杨雅萍</w:t>
        <w:br/>
      </w:r>
      <w:r>
        <w:rPr>
          <w:sz w:val="22"/>
        </w:rPr>
        <w:t xml:space="preserve">单位: </w:t>
      </w:r>
      <w:r>
        <w:rPr>
          <w:sz w:val="22"/>
        </w:rPr>
        <w:t>中国科学院地理科学与资源研究所</w:t>
        <w:br/>
      </w:r>
      <w:r>
        <w:rPr>
          <w:sz w:val="22"/>
        </w:rPr>
        <w:t xml:space="preserve">电子邮件: </w:t>
      </w:r>
      <w:r>
        <w:rPr>
          <w:sz w:val="22"/>
        </w:rPr>
        <w:t>yangyp@igsnrr.ac.cn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