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国际脆弱生态系统国家公园遴选标准及其数据库</w:t>
      </w:r>
    </w:p>
    <w:p>
      <w:r>
        <w:rPr>
          <w:sz w:val="22"/>
        </w:rPr>
        <w:t>英文标题：Selection criteria and database of international fragile ecosystem National Parks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本数据集包含国际脆弱生态系统国家公园遴选标准及其数据库，选取美国、加拿大、澳大利亚、新西兰、挪威、瑞典、南非、坦桑尼亚等典型国为代表，具体内容包括：</w:t>
        <w:br/>
        <w:br/>
        <w:t>表一包括：不同级别的遴选标准，其中包括第一层级的指标4个，第二层级的指标16个，第三层级的指标72个；</w:t>
        <w:br/>
        <w:br/>
        <w:t>表二包括：美国、加拿大、澳大利亚、新西兰、挪威、瑞典、南非、坦桑尼亚等典型国家的国家公园清单及相关信息，选取指标包括所属国家、国家公园名称、受保护时间与监理时间、面积、描述、IUCN管理类型、治理类型、管理机构、国际标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国家公园</w:t>
      </w:r>
      <w:r>
        <w:t>,</w:t>
      </w:r>
      <w:r>
        <w:rPr>
          <w:sz w:val="22"/>
        </w:rPr>
        <w:t>居民地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国家公园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2019-01-08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裴惠娟. 国际脆弱生态系统国家公园遴选标准及其数据库. 时空三极环境大数据平台, </w:t>
      </w:r>
      <w:r>
        <w:t>2020</w:t>
      </w:r>
      <w:r>
        <w:t>.[</w:t>
      </w:r>
      <w:r>
        <w:t xml:space="preserve">PEI Huijuan. Selection criteria and database of international fragile ecosystem National Parks.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裴惠娟</w:t>
        <w:br/>
      </w:r>
      <w:r>
        <w:rPr>
          <w:sz w:val="22"/>
        </w:rPr>
        <w:t xml:space="preserve">单位: </w:t>
      </w:r>
      <w:r>
        <w:rPr>
          <w:sz w:val="22"/>
        </w:rPr>
        <w:t>中科院西北生态环境资源研究院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pehj@llas.ac.cn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