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甘肃荒漠植物群落调查数据集（2018）</w:t>
      </w:r>
    </w:p>
    <w:p>
      <w:r>
        <w:rPr>
          <w:sz w:val="22"/>
        </w:rPr>
        <w:t>英文标题：Data of desert plant community survey in Gansu province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次科考调查进行了甘肃荒漠主要植物群落组成、片层结构、多样性和生物量的综合调查，确定荒漠植物群落中建群植物的密度、频度、优势度及元素含量，为甘肃荒漠生态系统稳定维持与保护提供基础数据。本数据内容包括甘肃荒漠主要植物群落的物种名称、数量、生活型、盖度、密度、高度和生物量等信息。分草本和灌木两部分，共调查124个点的群落特征。同时，附带经纬度和生境信息。 全部数据均由生态学专业人员野外调查所得且均为原始数据。数据质量可靠，可以进行数据再利用。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甘肃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南：36.94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王少昆. 甘肃荒漠植物群落调查数据集（2018）. 时空三极环境大数据平台, </w:t>
      </w:r>
      <w:r>
        <w:t>2021</w:t>
      </w:r>
      <w:r>
        <w:t>.[</w:t>
      </w:r>
      <w:r>
        <w:t xml:space="preserve">WANG   Shaokun. Data of desert plant community survey in Gansu province (2018).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王少昆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wangsk@lzb.ac.cn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