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青藏高原农牧业开发对生态环境的影响评估数据（1980-2015）</w:t>
      </w:r>
    </w:p>
    <w:p>
      <w:r>
        <w:rPr>
          <w:sz w:val="22"/>
        </w:rPr>
        <w:t>英文标题：Assessment data of the impact of the development of agriculture and animal husbandry on the ecological environment in the Qinghai Tibet Plateau (1980-2015)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包含了1985年、1993年、2000年、2005年、2010年以及2015年青藏高原全境农业开发对生态环境的影响的空间分布图。该数据集以农业开发对生态环境的影响为评价目标，运用压力-状态-响应模型（Press-State-Response, PSR）建立由3类要素14种指标所组成的生态环境评价指标体系，利用熵权法求得各指标权重，最后采用物元分析法分析各个指标与对应评价等级的关联度，构建青藏高原基于压力-状态-响应的熵权-可拓生态环境评价模型，揭示农业活动对生态环境的影响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农业扩张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2015年</w:t>
      </w:r>
      <w:r>
        <w:t xml:space="preserve">, </w:t>
      </w:r>
      <w:r>
        <w:rPr>
          <w:sz w:val="22"/>
        </w:rPr>
        <w:t>1985年</w:t>
      </w:r>
      <w:r>
        <w:t xml:space="preserve">, </w:t>
      </w:r>
      <w:r>
        <w:rPr>
          <w:sz w:val="22"/>
        </w:rPr>
        <w:t>2005年</w:t>
      </w:r>
      <w:r>
        <w:t xml:space="preserve">, </w:t>
      </w:r>
      <w:r>
        <w:rPr>
          <w:sz w:val="22"/>
        </w:rPr>
        <w:t>2010年</w:t>
      </w:r>
      <w:r>
        <w:t xml:space="preserve">, </w:t>
      </w:r>
      <w:r>
        <w:rPr>
          <w:sz w:val="22"/>
        </w:rPr>
        <w:t>2000年</w:t>
      </w:r>
      <w:r>
        <w:t xml:space="preserve">, </w:t>
      </w:r>
      <w:r>
        <w:rPr>
          <w:sz w:val="22"/>
        </w:rPr>
        <w:t>1993年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3.文件大小：2.67MB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西：69.3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李丹. 青藏高原农牧业开发对生态环境的影响评估数据（1980-2015）. 时空三极环境大数据平台, DOI:10.11888/Socioeco.tpdc.270446, CSTR:18406.11.Socioeco.tpdc.270446, </w:t>
      </w:r>
      <w:r>
        <w:t>2020</w:t>
      </w:r>
      <w:r>
        <w:t>.[</w:t>
      </w:r>
      <w:r>
        <w:t xml:space="preserve">LI Dan. Assessment data of the impact of the development of agriculture and animal husbandry on the ecological environment in the Qinghai Tibet Plateau (1980-2015). A Big Earth Data Platform for Three Poles, DOI:10.11888/Socioeco.tpdc.270446, CSTR:18406.11.Socioeco.tpdc.270446,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李丹</w:t>
        <w:br/>
      </w:r>
      <w:r>
        <w:rPr>
          <w:sz w:val="22"/>
        </w:rPr>
        <w:t xml:space="preserve">单位: </w:t>
      </w:r>
      <w:r>
        <w:rPr>
          <w:sz w:val="22"/>
        </w:rPr>
        <w:t>武汉大学</w:t>
        <w:br/>
      </w:r>
      <w:r>
        <w:rPr>
          <w:sz w:val="22"/>
        </w:rPr>
        <w:t xml:space="preserve">电子邮件: </w:t>
      </w:r>
      <w:r>
        <w:rPr>
          <w:sz w:val="22"/>
        </w:rPr>
        <w:t>lidann@whu.edu.cn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