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青海省海南州省控重点污染源监督性监测报告（2013-2014）</w:t>
      </w:r>
    </w:p>
    <w:p>
      <w:r>
        <w:rPr>
          <w:sz w:val="22"/>
        </w:rPr>
        <w:t>英文标题：Supervisory monitoring report on key pollution sources in Hainan prefecture of Qinghai Province (2013-2014)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2013-2014海南州省控重点污染源监督性监测报告。数据统计自海南州生态环境局，数据集包含2个数据文件，分别为：青海省海南州省控重点污染源监督性监测报告-2013年，青海省海南州省控重点污染源监督性监测报告-2014年。监测地点涵盖青海雪峰牦牛乳业有限公司、海南州四方热力有限公司等6家企业，监测项目：烟尘、二氧化硫、氮氧化物出口排放浓度及排放量、pH、氨氮、BOD5、总磷、总氮、硝酸盐氮、悬浮物、化学需氧量；监测频次：一天，连续监测4次；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工业废物排放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海南州</w:t>
        <w:br/>
      </w:r>
      <w:r>
        <w:rPr>
          <w:sz w:val="22"/>
        </w:rPr>
        <w:t>时间关键词：</w:t>
      </w:r>
      <w:r>
        <w:rPr>
          <w:sz w:val="22"/>
        </w:rPr>
        <w:t>2013-2014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3.文件大小：0.46MB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海南州生态环境局. 青海省海南州省控重点污染源监督性监测报告（2013-2014）. 时空三极环境大数据平台, </w:t>
      </w:r>
      <w:r>
        <w:t>2021</w:t>
      </w:r>
      <w:r>
        <w:t>.[</w:t>
      </w:r>
      <w:r>
        <w:t xml:space="preserve">Ecological Environment Bureau of Hainan Prefecture. Supervisory monitoring report on key pollution sources in Hainan prefecture of Qinghai Province (2013-2014).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海南州生态环境局</w:t>
        <w:br/>
      </w:r>
      <w:r>
        <w:rPr>
          <w:sz w:val="22"/>
        </w:rPr>
        <w:t xml:space="preserve">单位: </w:t>
      </w:r>
      <w:r>
        <w:rPr>
          <w:sz w:val="22"/>
        </w:rPr>
        <w:t>海南州生态环境局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