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东北松辽盆地早白垩世火山岩锆石年龄和地球化学组成数据</w:t>
      </w:r>
    </w:p>
    <w:p>
      <w:r>
        <w:rPr>
          <w:sz w:val="22"/>
        </w:rPr>
        <w:t>英文标题：Zircon age and geochemical composition of Early Cretaceous volcanic rocks in Songliao Basin, Northeast China</w:t>
      </w:r>
    </w:p>
    <w:p>
      <w:r>
        <w:rPr>
          <w:sz w:val="32"/>
        </w:rPr>
        <w:t>1、摘要</w:t>
      </w:r>
    </w:p>
    <w:p>
      <w:pPr>
        <w:ind w:firstLine="432"/>
      </w:pPr>
      <w:r>
        <w:rPr>
          <w:sz w:val="22"/>
        </w:rPr>
        <w:t>XRF和ICP-MS方法分析全岩地球化学组成、TIMS全岩Nd同位素组成分析结果显示：松辽盆地亚碱性中-基性火山岩与I型流纹岩属于同一岩浆系列，其在整个盆地断陷演化过程中皆广泛发育；随着岩石圈减薄和盆地伸展程度加剧，中-基性火山岩表现出碱性OIB型特征，并与A型流纹岩组成典型的双峰式组合。松辽盆地火山岩组合的演化特点与北美盆岭省新生代火山岩组成类似，反映了地幔源区从富集的岩石圈地幔到软流圈地幔的逐渐转变，这一过程与伸展背景下盆地演化以及岩石圈减薄等密切相关。数据源自科研项目“国家重点研发计划“燕山期重大地质事件的深部过程与资源效应”（2016YFC0600404)。</w:t>
      </w:r>
    </w:p>
    <w:p>
      <w:r>
        <w:rPr>
          <w:sz w:val="32"/>
        </w:rPr>
        <w:t>2、关键词</w:t>
      </w:r>
    </w:p>
    <w:p>
      <w:pPr>
        <w:ind w:left="432"/>
      </w:pPr>
      <w:r>
        <w:rPr>
          <w:sz w:val="22"/>
        </w:rPr>
        <w:t>主题关键词：</w:t>
      </w:r>
      <w:r>
        <w:rPr>
          <w:sz w:val="22"/>
        </w:rPr>
        <w:t>主量元素</w:t>
      </w:r>
      <w:r>
        <w:t>,</w:t>
      </w:r>
      <w:r>
        <w:rPr>
          <w:sz w:val="22"/>
        </w:rPr>
        <w:t>微量元素</w:t>
      </w:r>
      <w:r>
        <w:t>,</w:t>
      </w:r>
      <w:r>
        <w:rPr>
          <w:sz w:val="22"/>
        </w:rPr>
        <w:t>岩石/矿物</w:t>
      </w:r>
      <w:r>
        <w:t>,</w:t>
      </w:r>
      <w:r>
        <w:rPr>
          <w:sz w:val="22"/>
        </w:rPr>
        <w:t>地球化学</w:t>
      </w:r>
      <w:r>
        <w:t>,</w:t>
      </w:r>
      <w:r>
        <w:rPr>
          <w:sz w:val="22"/>
        </w:rPr>
        <w:t>火成岩</w:t>
      </w:r>
      <w:r>
        <w:t>,</w:t>
      </w:r>
      <w:r>
        <w:rPr>
          <w:sz w:val="22"/>
        </w:rPr>
        <w:t>A型花岗岩</w:t>
      </w:r>
      <w:r>
        <w:t>,</w:t>
      </w:r>
      <w:r>
        <w:rPr>
          <w:sz w:val="22"/>
        </w:rPr>
        <w:t>同位素地球化学</w:t>
        <w:br/>
      </w:r>
      <w:r>
        <w:rPr>
          <w:sz w:val="22"/>
        </w:rPr>
        <w:t>学科关键词：</w:t>
      </w:r>
      <w:r>
        <w:rPr>
          <w:sz w:val="22"/>
        </w:rPr>
        <w:t>固体地球</w:t>
        <w:br/>
      </w:r>
      <w:r>
        <w:rPr>
          <w:sz w:val="22"/>
        </w:rPr>
        <w:t>地点关键词：</w:t>
      </w:r>
      <w:r>
        <w:rPr>
          <w:sz w:val="22"/>
        </w:rPr>
        <w:t>松辽盆地</w:t>
        <w:br/>
      </w:r>
      <w:r>
        <w:rPr>
          <w:sz w:val="22"/>
        </w:rPr>
        <w:t>时间关键词：</w:t>
      </w:r>
      <w:r>
        <w:rPr>
          <w:sz w:val="22"/>
        </w:rPr>
        <w:t>晚中生代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3.文件大小：3.9MB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北：44.35</w:t>
            </w:r>
          </w:p>
        </w:tc>
        <w:tc>
          <w:tcPr>
            <w:tcW w:type="dxa" w:w="2880"/>
          </w:tcPr>
          <w:p>
            <w:r>
              <w:t>-</w:t>
            </w:r>
          </w:p>
        </w:tc>
      </w:tr>
      <w:tr>
        <w:tc>
          <w:tcPr>
            <w:tcW w:type="dxa" w:w="2880"/>
          </w:tcPr>
          <w:p>
            <w:r>
              <w:t>西：125.85</w:t>
            </w:r>
          </w:p>
        </w:tc>
        <w:tc>
          <w:tcPr>
            <w:tcW w:type="dxa" w:w="2880"/>
          </w:tcPr>
          <w:p>
            <w:r>
              <w:t>-</w:t>
            </w:r>
          </w:p>
        </w:tc>
        <w:tc>
          <w:tcPr>
            <w:tcW w:type="dxa" w:w="2880"/>
          </w:tcPr>
          <w:p>
            <w:r>
              <w:t>东：126.15</w:t>
            </w:r>
          </w:p>
        </w:tc>
      </w:tr>
      <w:tr>
        <w:tc>
          <w:tcPr>
            <w:tcW w:type="dxa" w:w="2880"/>
          </w:tcPr>
          <w:p>
            <w:r>
              <w:t>-</w:t>
            </w:r>
          </w:p>
        </w:tc>
        <w:tc>
          <w:tcPr>
            <w:tcW w:type="dxa" w:w="2880"/>
          </w:tcPr>
          <w:p>
            <w:r>
              <w:t>南：44.15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陈福坤. 东北松辽盆地早白垩世火山岩锆石年龄和地球化学组成数据. 时空三极环境大数据平台, DOI:10.1080/00206814.2017.1395300, CSTR:, </w:t>
      </w:r>
      <w:r>
        <w:t>2021</w:t>
      </w:r>
      <w:r>
        <w:t>.[</w:t>
      </w:r>
      <w:r>
        <w:t xml:space="preserve">CHEN   Fukun. Zircon age and geochemical composition of Early Cretaceous volcanic rocks in Songliao Basin, Northeast China. A Big Earth Data Platform for Three Poles, DOI:10.1080/00206814.2017.1395300, CSTR:, </w:t>
      </w:r>
      <w:r>
        <w:t>2021</w:t>
      </w:r>
      <w:r>
        <w:rPr>
          <w:sz w:val="22"/>
        </w:rPr>
        <w:t>]</w:t>
      </w:r>
    </w:p>
    <w:p>
      <w:pPr>
        <w:ind w:left="432"/>
      </w:pPr>
      <w:r>
        <w:rPr>
          <w:sz w:val="22"/>
        </w:rPr>
        <w:t xml:space="preserve">文章的引用: </w:t>
      </w:r>
    </w:p>
    <w:p>
      <w:pPr>
        <w:ind w:left="864"/>
      </w:pPr>
      <w:r>
        <w:t>Li, S.-Q., Wang, Y., Fang, B.-W., He, J.-F., Chen, F., &amp; Siebel, W. (2019). Early Cretaceous rift-related volcanism in the Songliao Basin, NE China – A geochemical study. International Geology Review, 61, 39-55.</w:t>
        <w:br/>
        <w:br/>
      </w:r>
    </w:p>
    <w:p>
      <w:r>
        <w:rPr>
          <w:sz w:val="32"/>
        </w:rPr>
        <w:t>7、资助项目信息</w:t>
      </w:r>
    </w:p>
    <w:p>
      <w:pPr>
        <w:ind w:left="432"/>
      </w:pPr>
      <w:r>
        <w:rPr>
          <w:sz w:val="22"/>
        </w:rPr>
        <w:t>国家重点研发计划“燕山期重大地质事件的深部过程与资源效应”</w:t>
        <w:br/>
      </w:r>
    </w:p>
    <w:p>
      <w:r>
        <w:rPr>
          <w:sz w:val="32"/>
        </w:rPr>
        <w:t>8、数据资源提供者</w:t>
      </w:r>
    </w:p>
    <w:p>
      <w:pPr>
        <w:ind w:left="432"/>
      </w:pPr>
      <w:r>
        <w:rPr>
          <w:sz w:val="22"/>
        </w:rPr>
        <w:t xml:space="preserve">姓名: </w:t>
      </w:r>
      <w:r>
        <w:rPr>
          <w:sz w:val="22"/>
        </w:rPr>
        <w:t>陈福坤</w:t>
        <w:br/>
      </w:r>
      <w:r>
        <w:rPr>
          <w:sz w:val="22"/>
        </w:rPr>
        <w:t xml:space="preserve">单位: </w:t>
      </w:r>
      <w:r>
        <w:rPr>
          <w:sz w:val="22"/>
        </w:rPr>
        <w:t>中国科学技术大学</w:t>
        <w:br/>
      </w:r>
      <w:r>
        <w:rPr>
          <w:sz w:val="22"/>
        </w:rPr>
        <w:t xml:space="preserve">电子邮件: </w:t>
      </w:r>
      <w:r>
        <w:rPr>
          <w:sz w:val="22"/>
        </w:rPr>
        <w:t>fkchen@ustc.edu.cn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