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疏勒河流域1:10万沙漠分布数据集（2000）</w:t>
      </w:r>
    </w:p>
    <w:p>
      <w:r>
        <w:rPr>
          <w:sz w:val="22"/>
        </w:rPr>
        <w:t>英文标题：1:100000 desert distribution dataset of Shule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疏勒河流域是河西走廊三大内陆河流域之一，近年来,随着气候的明显变化和人类活动的加剧,疏勒河流域水资源短缺和生态环境问题日益突出。研究疏勒河流域在未来气候情境下径流变化,对于制定合理的水资源规划以及展开生态环境保护具有重要意义。</w:t>
        <w:br/>
        <w:t>疏勒河流域边界为范围切割自“中国1:10万沙漠沙地数据集”，以2000年TM影像为数据源，进行解译、提取、修编，利用遥感与地理信息系统技术结合1:10万比例尺成图要求，对沙漠、沙地和砾质戈壁进行专题制图。数据属性表：area（面积）、perimeter（周长）、ashm_(序列码）、class（沙漠编码）、ashm_id（沙漠编码）其中沙漠编码如下：流动沙地 2341010、半流动沙地 2341020、半固定沙地 2341030、戈壁 2342000、盐碱地 2343000。</w:t>
        <w:br/>
        <w:t>收集整理疏勒河流域基础、气象、地形地貌，专题数据等，为疏勒河流域治理提供数据支持。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沙化土地</w:t>
      </w:r>
      <w:r>
        <w:t>,</w:t>
      </w:r>
      <w:r>
        <w:rPr>
          <w:sz w:val="22"/>
        </w:rPr>
        <w:t>气候资源</w:t>
      </w:r>
      <w:r>
        <w:t>,</w:t>
      </w:r>
      <w:r>
        <w:rPr>
          <w:sz w:val="22"/>
        </w:rPr>
        <w:t>生态退化及保护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3.文件大小：46.8MB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王建华. 疏勒河流域1:10万沙漠分布数据集（2000）. 时空三极环境大数据平台, </w:t>
      </w:r>
      <w:r>
        <w:t>2015</w:t>
      </w:r>
      <w:r>
        <w:t>.[</w:t>
      </w:r>
      <w:r>
        <w:t xml:space="preserve">WANG Jianhua. 1:100000 desert distribution dataset of Shule river basin (2000).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