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青海省其他单位分行业分地区职工平均工资（1985-2008）</w:t>
      </w:r>
    </w:p>
    <w:p>
      <w:r>
        <w:rPr>
          <w:sz w:val="22"/>
        </w:rPr>
        <w:t>英文标题：Average wages of employees in other units of Qinghai Province by industry and region (1985-2008)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该数据集记录了青海省其他单位分行业分地区职工平均工资，数据按其他单位分行业分地区职工平均工资划分的。数据整理自青海省统计局发布的青海省统计年鉴。数据集包含8个数据表，分别为:</w:t>
        <w:br/>
        <w:t>其他单位分行业职工平均工资1985-2001年.xls</w:t>
        <w:br/>
        <w:t>其他单位分行业职工平均工资1985-2002年.xls</w:t>
        <w:br/>
        <w:t>其他单位分行业职工平均工资2003年.xls</w:t>
        <w:br/>
        <w:t>其他单位分行业职工平均工资2004年.xls</w:t>
        <w:br/>
        <w:t>其他单位分行业职工平均工资2005年.xls</w:t>
        <w:br/>
        <w:t>其他单位分行业分地区职工平均工资2006年.xls</w:t>
        <w:br/>
        <w:t>其他单位分行业分地区职工平均工资2007年.xls</w:t>
        <w:br/>
        <w:t>其他单位分行业分地区职工平均工资2008年.xls。数据表结构相同。例如其他单位分行业分地区职工平均工资2006年数据表共有10个字段：</w:t>
        <w:br/>
        <w:t>字段1：行业类别</w:t>
        <w:br/>
        <w:t>字段2：全省合计</w:t>
        <w:br/>
        <w:t>字段3：西宁市</w:t>
        <w:br/>
        <w:t>字段4：海东地区</w:t>
        <w:br/>
        <w:t>字段5：海北州</w:t>
        <w:br/>
        <w:t>字段6：黄南州</w:t>
        <w:br/>
        <w:t>字段7：海南州</w:t>
        <w:br/>
        <w:t>字段8：果洛州</w:t>
        <w:br/>
        <w:t>字段9：玉树州</w:t>
        <w:br/>
        <w:t>字段10：海西州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平均工资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1985-2008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1984-12-31 16:00:00+00:00</w:t>
      </w:r>
      <w:r>
        <w:rPr>
          <w:sz w:val="22"/>
        </w:rPr>
        <w:t>--</w:t>
      </w:r>
      <w:r>
        <w:rPr>
          <w:sz w:val="22"/>
        </w:rPr>
        <w:t>2008-12-30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青海省其他单位分行业分地区职工平均工资（1985-2008）. 时空三极环境大数据平台, </w:t>
      </w:r>
      <w:r>
        <w:t>2021</w:t>
      </w:r>
      <w:r>
        <w:t>.[</w:t>
      </w:r>
      <w:r>
        <w:t xml:space="preserve">Qinghai Provincial Bureau of Statistics. Average wages of employees in other units of Qinghai Province by industry and region (1985-2008).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